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170E" w14:textId="77777777" w:rsidR="009F3830" w:rsidRDefault="001124C4">
      <w:pPr>
        <w:jc w:val="left"/>
      </w:pPr>
      <w:r>
        <w:rPr>
          <w:rFonts w:ascii="Century Gothic" w:eastAsia="Century Gothic" w:hAnsi="Century Gothic" w:cs="Century Gothic"/>
          <w:b w:val="0"/>
          <w:sz w:val="20"/>
        </w:rPr>
        <w:t xml:space="preserve"> </w:t>
      </w:r>
    </w:p>
    <w:p w14:paraId="43EF5E56" w14:textId="77777777" w:rsidR="009F3830" w:rsidRDefault="001124C4">
      <w:pPr>
        <w:jc w:val="left"/>
      </w:pPr>
      <w:r>
        <w:rPr>
          <w:rFonts w:ascii="Century Gothic" w:eastAsia="Century Gothic" w:hAnsi="Century Gothic" w:cs="Century Gothic"/>
          <w:b w:val="0"/>
          <w:sz w:val="20"/>
        </w:rPr>
        <w:t xml:space="preserve"> </w:t>
      </w:r>
    </w:p>
    <w:p w14:paraId="5102D272" w14:textId="77777777" w:rsidR="009F3830" w:rsidRDefault="001124C4">
      <w:r>
        <w:t xml:space="preserve">L&amp;Q Group </w:t>
      </w:r>
    </w:p>
    <w:tbl>
      <w:tblPr>
        <w:tblStyle w:val="TableGrid"/>
        <w:tblW w:w="10184" w:type="dxa"/>
        <w:tblInd w:w="-11" w:type="dxa"/>
        <w:tblCellMar>
          <w:top w:w="46" w:type="dxa"/>
          <w:left w:w="90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17"/>
        <w:gridCol w:w="1790"/>
        <w:gridCol w:w="717"/>
        <w:gridCol w:w="542"/>
        <w:gridCol w:w="596"/>
        <w:gridCol w:w="521"/>
        <w:gridCol w:w="456"/>
        <w:gridCol w:w="799"/>
        <w:gridCol w:w="454"/>
        <w:gridCol w:w="1019"/>
        <w:gridCol w:w="270"/>
        <w:gridCol w:w="695"/>
        <w:gridCol w:w="679"/>
        <w:gridCol w:w="609"/>
        <w:gridCol w:w="741"/>
        <w:gridCol w:w="279"/>
      </w:tblGrid>
      <w:tr w:rsidR="009F3830" w14:paraId="4EAA0042" w14:textId="77777777" w:rsidTr="005705FB">
        <w:trPr>
          <w:trHeight w:val="374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504B02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Role title </w:t>
            </w:r>
          </w:p>
        </w:tc>
        <w:tc>
          <w:tcPr>
            <w:tcW w:w="537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A85A3" w14:textId="0233BF12" w:rsidR="009F3830" w:rsidRDefault="00015957">
            <w:pPr>
              <w:ind w:left="18"/>
              <w:jc w:val="left"/>
            </w:pPr>
            <w:r>
              <w:rPr>
                <w:sz w:val="20"/>
                <w:szCs w:val="20"/>
              </w:rPr>
              <w:t>Graduate</w:t>
            </w:r>
            <w:r w:rsidR="00B2071B" w:rsidRPr="1500EF96">
              <w:rPr>
                <w:sz w:val="20"/>
                <w:szCs w:val="20"/>
              </w:rPr>
              <w:t xml:space="preserve"> </w:t>
            </w:r>
            <w:r w:rsidR="00337F9B" w:rsidRPr="1500EF96">
              <w:rPr>
                <w:sz w:val="20"/>
                <w:szCs w:val="20"/>
              </w:rPr>
              <w:t>Info</w:t>
            </w:r>
            <w:r w:rsidR="00C266A8">
              <w:rPr>
                <w:sz w:val="20"/>
                <w:szCs w:val="20"/>
              </w:rPr>
              <w:t>s</w:t>
            </w:r>
            <w:r w:rsidR="00337F9B" w:rsidRPr="1500EF96">
              <w:rPr>
                <w:sz w:val="20"/>
                <w:szCs w:val="20"/>
              </w:rPr>
              <w:t>ec Analyst</w:t>
            </w:r>
            <w:r w:rsidR="00793A9F">
              <w:rPr>
                <w:sz w:val="20"/>
                <w:szCs w:val="20"/>
              </w:rPr>
              <w:t xml:space="preserve"> </w:t>
            </w:r>
            <w:r w:rsidR="00011D97">
              <w:rPr>
                <w:sz w:val="20"/>
                <w:szCs w:val="20"/>
              </w:rPr>
              <w:t>–</w:t>
            </w:r>
            <w:r w:rsidR="00793A9F">
              <w:rPr>
                <w:sz w:val="20"/>
                <w:szCs w:val="20"/>
              </w:rPr>
              <w:t xml:space="preserve"> </w:t>
            </w:r>
            <w:r w:rsidR="00011D97">
              <w:rPr>
                <w:sz w:val="20"/>
                <w:szCs w:val="20"/>
              </w:rPr>
              <w:t>Culture and Awareness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C58611" w14:textId="77777777" w:rsidR="009F3830" w:rsidRDefault="001124C4">
            <w:pPr>
              <w:ind w:left="18"/>
              <w:jc w:val="left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541CD" w14:textId="19AC7D7B" w:rsidR="009F3830" w:rsidRDefault="00793A9F">
            <w:pPr>
              <w:ind w:left="13"/>
              <w:jc w:val="left"/>
            </w:pPr>
            <w:r>
              <w:rPr>
                <w:b w:val="0"/>
                <w:sz w:val="20"/>
              </w:rPr>
              <w:t>04</w:t>
            </w:r>
            <w:r w:rsidR="0074556E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10</w:t>
            </w:r>
            <w:r w:rsidR="001124C4">
              <w:rPr>
                <w:b w:val="0"/>
                <w:sz w:val="20"/>
              </w:rPr>
              <w:t>/</w:t>
            </w:r>
            <w:r w:rsidR="0074556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4</w:t>
            </w:r>
            <w:r w:rsidR="001124C4">
              <w:rPr>
                <w:b w:val="0"/>
                <w:sz w:val="20"/>
              </w:rPr>
              <w:t xml:space="preserve"> </w:t>
            </w:r>
          </w:p>
        </w:tc>
      </w:tr>
      <w:tr w:rsidR="009F3830" w14:paraId="7772CAB6" w14:textId="77777777" w:rsidTr="005705FB">
        <w:trPr>
          <w:trHeight w:val="374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D8B2F3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Reports to Title </w:t>
            </w:r>
          </w:p>
        </w:tc>
        <w:tc>
          <w:tcPr>
            <w:tcW w:w="537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FF5A" w14:textId="030B1028" w:rsidR="009F3830" w:rsidRDefault="00EE104C">
            <w:pPr>
              <w:ind w:left="18"/>
              <w:jc w:val="left"/>
            </w:pPr>
            <w:r>
              <w:t xml:space="preserve">Infosec </w:t>
            </w:r>
            <w:r w:rsidR="008D557F">
              <w:t>Analyst – GRC</w:t>
            </w:r>
            <w:r w:rsidR="00081110">
              <w:t xml:space="preserve"> and Dotted line to Head of Information Security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31E8E6" w14:textId="77777777" w:rsidR="009F3830" w:rsidRDefault="001124C4">
            <w:pPr>
              <w:ind w:left="18"/>
              <w:jc w:val="left"/>
            </w:pPr>
            <w:r>
              <w:rPr>
                <w:sz w:val="20"/>
              </w:rPr>
              <w:t xml:space="preserve">Version 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AB27" w14:textId="77777777" w:rsidR="009F3830" w:rsidRDefault="001124C4">
            <w:pPr>
              <w:ind w:left="13"/>
              <w:jc w:val="left"/>
            </w:pPr>
            <w:r>
              <w:rPr>
                <w:b w:val="0"/>
                <w:sz w:val="20"/>
              </w:rPr>
              <w:t xml:space="preserve">FINAL </w:t>
            </w:r>
          </w:p>
        </w:tc>
      </w:tr>
      <w:tr w:rsidR="009F3830" w14:paraId="53409E59" w14:textId="77777777" w:rsidTr="005705FB">
        <w:trPr>
          <w:trHeight w:val="739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D79644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DBS Disclosure Required: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AC62C8" w14:textId="77777777" w:rsidR="009F3830" w:rsidRDefault="001124C4">
            <w:pPr>
              <w:ind w:left="18"/>
              <w:jc w:val="left"/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4F5A" w14:textId="77777777" w:rsidR="009F3830" w:rsidRDefault="001124C4">
            <w:pPr>
              <w:ind w:left="19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2EE81D" w14:textId="77777777" w:rsidR="009F3830" w:rsidRDefault="001124C4">
            <w:pPr>
              <w:ind w:left="17"/>
              <w:jc w:val="left"/>
            </w:pPr>
            <w:r>
              <w:rPr>
                <w:sz w:val="20"/>
              </w:rPr>
              <w:t xml:space="preserve">No 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B9820" w14:textId="77777777" w:rsidR="009F3830" w:rsidRDefault="001124C4">
            <w:pPr>
              <w:ind w:left="19"/>
              <w:jc w:val="left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57B334" w14:textId="77777777" w:rsidR="009F3830" w:rsidRDefault="001124C4">
            <w:pPr>
              <w:ind w:left="17"/>
              <w:jc w:val="left"/>
            </w:pPr>
            <w:r>
              <w:rPr>
                <w:sz w:val="20"/>
              </w:rPr>
              <w:t xml:space="preserve">Standard 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2B8D7" w14:textId="77777777" w:rsidR="009F3830" w:rsidRDefault="001124C4">
            <w:pPr>
              <w:ind w:left="19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FA001F" w14:textId="77777777" w:rsidR="009F3830" w:rsidRDefault="001124C4">
            <w:pPr>
              <w:ind w:left="17"/>
              <w:jc w:val="left"/>
            </w:pPr>
            <w:r>
              <w:rPr>
                <w:sz w:val="20"/>
              </w:rPr>
              <w:t xml:space="preserve">Enhanced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944F" w14:textId="77777777" w:rsidR="009F3830" w:rsidRDefault="001124C4">
            <w:pPr>
              <w:ind w:left="18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BD5585" w14:textId="77777777" w:rsidR="009F3830" w:rsidRDefault="001124C4">
            <w:pPr>
              <w:ind w:left="17"/>
              <w:jc w:val="left"/>
            </w:pPr>
            <w:r>
              <w:rPr>
                <w:sz w:val="20"/>
              </w:rPr>
              <w:t xml:space="preserve">Enhanced </w:t>
            </w:r>
          </w:p>
          <w:p w14:paraId="10869959" w14:textId="77777777" w:rsidR="009F3830" w:rsidRDefault="001124C4">
            <w:pPr>
              <w:ind w:left="17"/>
              <w:jc w:val="left"/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B07E" w14:textId="77777777" w:rsidR="009F3830" w:rsidRDefault="001124C4">
            <w:pPr>
              <w:ind w:left="19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F3830" w14:paraId="4EC1FD7F" w14:textId="77777777" w:rsidTr="005705FB">
        <w:trPr>
          <w:trHeight w:val="493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07AE98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Responsibility for End Results </w:t>
            </w:r>
          </w:p>
        </w:tc>
      </w:tr>
      <w:tr w:rsidR="009F3830" w14:paraId="6143DEEA" w14:textId="77777777" w:rsidTr="005705FB">
        <w:trPr>
          <w:trHeight w:val="1054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C9C8" w14:textId="03A34326" w:rsidR="009F3830" w:rsidRDefault="0050398E">
            <w:pPr>
              <w:spacing w:line="242" w:lineRule="auto"/>
              <w:jc w:val="left"/>
            </w:pPr>
            <w:r>
              <w:rPr>
                <w:b w:val="0"/>
                <w:sz w:val="20"/>
              </w:rPr>
              <w:t>Support</w:t>
            </w:r>
            <w:r w:rsidR="00D2652C">
              <w:rPr>
                <w:b w:val="0"/>
                <w:sz w:val="20"/>
              </w:rPr>
              <w:t xml:space="preserve"> infosec </w:t>
            </w:r>
            <w:r w:rsidR="00015957">
              <w:rPr>
                <w:b w:val="0"/>
                <w:sz w:val="20"/>
              </w:rPr>
              <w:t xml:space="preserve">security </w:t>
            </w:r>
            <w:r w:rsidR="00D2652C">
              <w:rPr>
                <w:b w:val="0"/>
                <w:sz w:val="20"/>
              </w:rPr>
              <w:t>team in</w:t>
            </w:r>
            <w:r>
              <w:rPr>
                <w:b w:val="0"/>
                <w:sz w:val="20"/>
              </w:rPr>
              <w:t xml:space="preserve"> p</w:t>
            </w:r>
            <w:r w:rsidR="001124C4">
              <w:rPr>
                <w:b w:val="0"/>
                <w:sz w:val="20"/>
              </w:rPr>
              <w:t xml:space="preserve">roactive </w:t>
            </w:r>
            <w:r w:rsidR="00011D97">
              <w:rPr>
                <w:b w:val="0"/>
                <w:sz w:val="20"/>
              </w:rPr>
              <w:t>engagement</w:t>
            </w:r>
            <w:r w:rsidR="00526764">
              <w:rPr>
                <w:b w:val="0"/>
                <w:sz w:val="20"/>
              </w:rPr>
              <w:t>, communications and marketing campaigns</w:t>
            </w:r>
            <w:r w:rsidR="00202B10">
              <w:rPr>
                <w:b w:val="0"/>
                <w:sz w:val="20"/>
              </w:rPr>
              <w:t xml:space="preserve"> to encourage and grow a culture of security </w:t>
            </w:r>
            <w:r w:rsidR="00E2645D">
              <w:rPr>
                <w:b w:val="0"/>
                <w:sz w:val="20"/>
              </w:rPr>
              <w:t>awareness. This role will also work across the wider information security team supporting risk management</w:t>
            </w:r>
            <w:r w:rsidR="004074A3">
              <w:rPr>
                <w:b w:val="0"/>
                <w:sz w:val="20"/>
              </w:rPr>
              <w:t>, governance, compliance and</w:t>
            </w:r>
            <w:r w:rsidR="00E2645D">
              <w:rPr>
                <w:b w:val="0"/>
                <w:sz w:val="20"/>
              </w:rPr>
              <w:t xml:space="preserve"> security operations</w:t>
            </w:r>
            <w:r w:rsidR="004074A3">
              <w:rPr>
                <w:b w:val="0"/>
                <w:sz w:val="20"/>
              </w:rPr>
              <w:t xml:space="preserve">. </w:t>
            </w:r>
            <w:r w:rsidR="00E2645D">
              <w:rPr>
                <w:b w:val="0"/>
                <w:sz w:val="20"/>
              </w:rPr>
              <w:t xml:space="preserve"> </w:t>
            </w:r>
            <w:r w:rsidR="001124C4">
              <w:rPr>
                <w:b w:val="0"/>
                <w:sz w:val="20"/>
              </w:rPr>
              <w:t xml:space="preserve"> </w:t>
            </w:r>
            <w:r w:rsidR="00E428F2">
              <w:rPr>
                <w:b w:val="0"/>
                <w:sz w:val="20"/>
              </w:rPr>
              <w:t>This role will also ensure they gain</w:t>
            </w:r>
            <w:r w:rsidR="00A37980">
              <w:rPr>
                <w:b w:val="0"/>
                <w:sz w:val="20"/>
              </w:rPr>
              <w:t xml:space="preserve"> the knowledge of the current technology and digital infrastructure</w:t>
            </w:r>
            <w:r w:rsidR="00E428F2">
              <w:rPr>
                <w:b w:val="0"/>
                <w:sz w:val="20"/>
              </w:rPr>
              <w:t xml:space="preserve"> and work with the current technology </w:t>
            </w:r>
            <w:r w:rsidR="00A37980">
              <w:rPr>
                <w:b w:val="0"/>
                <w:sz w:val="20"/>
              </w:rPr>
              <w:t xml:space="preserve">team to </w:t>
            </w:r>
            <w:r w:rsidR="00E6465E">
              <w:rPr>
                <w:b w:val="0"/>
                <w:sz w:val="20"/>
              </w:rPr>
              <w:t>drive better use and adoption of technology.</w:t>
            </w:r>
          </w:p>
          <w:p w14:paraId="0217AC91" w14:textId="77777777" w:rsidR="009F3830" w:rsidRDefault="001124C4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</w:rPr>
              <w:t xml:space="preserve"> </w:t>
            </w:r>
          </w:p>
        </w:tc>
      </w:tr>
      <w:tr w:rsidR="009F3830" w14:paraId="344F6F30" w14:textId="77777777" w:rsidTr="005705FB">
        <w:trPr>
          <w:trHeight w:val="372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CB963E" w14:textId="77777777" w:rsidR="009F3830" w:rsidRDefault="001124C4">
            <w:pPr>
              <w:jc w:val="left"/>
            </w:pPr>
            <w:r>
              <w:rPr>
                <w:i/>
                <w:sz w:val="20"/>
              </w:rPr>
              <w:t xml:space="preserve">Key Responsibilities / Deliverables: </w:t>
            </w:r>
          </w:p>
        </w:tc>
      </w:tr>
      <w:tr w:rsidR="009F3830" w14:paraId="74A114ED" w14:textId="77777777" w:rsidTr="005705FB">
        <w:trPr>
          <w:trHeight w:val="503"/>
        </w:trPr>
        <w:tc>
          <w:tcPr>
            <w:tcW w:w="916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953C9" w14:textId="77777777" w:rsidR="009F3830" w:rsidRDefault="001124C4">
            <w:pPr>
              <w:jc w:val="left"/>
            </w:pPr>
            <w:r>
              <w:rPr>
                <w:sz w:val="20"/>
                <w:u w:val="single" w:color="000000"/>
              </w:rPr>
              <w:t>Main Accountabilities</w:t>
            </w:r>
            <w:r>
              <w:rPr>
                <w:sz w:val="20"/>
              </w:rPr>
              <w:t>:</w:t>
            </w:r>
            <w:r>
              <w:rPr>
                <w:b w:val="0"/>
                <w:sz w:val="20"/>
              </w:rPr>
              <w:t xml:space="preserve">  List the major activities or functions necessary to achieve the job’s end results.  The percentage of time spent on each of these should add up to 100%.  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1C02D91" w14:textId="77777777" w:rsidR="009F3830" w:rsidRDefault="001124C4">
            <w:pPr>
              <w:jc w:val="center"/>
            </w:pPr>
            <w:r>
              <w:rPr>
                <w:i/>
                <w:sz w:val="20"/>
              </w:rPr>
              <w:t xml:space="preserve">Time (%) </w:t>
            </w:r>
          </w:p>
        </w:tc>
      </w:tr>
      <w:tr w:rsidR="009F3830" w14:paraId="79D391A5" w14:textId="77777777" w:rsidTr="005705FB">
        <w:trPr>
          <w:trHeight w:val="797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CAEAC" w14:textId="3906F0F2" w:rsidR="009F3830" w:rsidRDefault="001124C4">
            <w:pPr>
              <w:spacing w:after="23"/>
              <w:jc w:val="left"/>
            </w:pPr>
            <w:r>
              <w:rPr>
                <w:b w:val="0"/>
                <w:sz w:val="20"/>
              </w:rPr>
              <w:t>1.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545A25">
              <w:rPr>
                <w:b w:val="0"/>
                <w:sz w:val="20"/>
              </w:rPr>
              <w:t>Customer</w:t>
            </w:r>
            <w:r>
              <w:rPr>
                <w:b w:val="0"/>
                <w:sz w:val="20"/>
              </w:rPr>
              <w:t xml:space="preserve"> service/ values </w:t>
            </w:r>
          </w:p>
          <w:p w14:paraId="4D84876E" w14:textId="77777777" w:rsidR="009F3830" w:rsidRPr="00A63251" w:rsidRDefault="001124C4">
            <w:pPr>
              <w:ind w:left="720" w:hanging="360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 w:rsidR="00337F9B" w:rsidRPr="00A63251">
              <w:rPr>
                <w:b w:val="0"/>
                <w:sz w:val="20"/>
                <w:szCs w:val="20"/>
              </w:rPr>
              <w:t>Assist in the wider information security</w:t>
            </w:r>
            <w:r w:rsidRPr="00A63251">
              <w:rPr>
                <w:b w:val="0"/>
                <w:sz w:val="20"/>
                <w:szCs w:val="20"/>
              </w:rPr>
              <w:t xml:space="preserve"> program with a particular focus on </w:t>
            </w:r>
            <w:r w:rsidR="00310DFD" w:rsidRPr="00A63251">
              <w:rPr>
                <w:b w:val="0"/>
                <w:sz w:val="20"/>
                <w:szCs w:val="20"/>
              </w:rPr>
              <w:t>creating content</w:t>
            </w:r>
            <w:r w:rsidR="009F2E3E" w:rsidRPr="00A63251">
              <w:rPr>
                <w:b w:val="0"/>
                <w:sz w:val="20"/>
                <w:szCs w:val="20"/>
              </w:rPr>
              <w:t xml:space="preserve"> through various media platforms</w:t>
            </w:r>
            <w:r w:rsidR="004074A3" w:rsidRPr="00A63251">
              <w:rPr>
                <w:b w:val="0"/>
                <w:sz w:val="20"/>
                <w:szCs w:val="20"/>
              </w:rPr>
              <w:t xml:space="preserve"> (including intranet, vi</w:t>
            </w:r>
            <w:r w:rsidR="00E428F2" w:rsidRPr="00A63251">
              <w:rPr>
                <w:b w:val="0"/>
                <w:sz w:val="20"/>
                <w:szCs w:val="20"/>
              </w:rPr>
              <w:t>deo, audio)</w:t>
            </w:r>
            <w:r w:rsidR="00310DFD" w:rsidRPr="00A63251">
              <w:rPr>
                <w:b w:val="0"/>
                <w:sz w:val="20"/>
                <w:szCs w:val="20"/>
              </w:rPr>
              <w:t xml:space="preserve"> for engagement and </w:t>
            </w:r>
            <w:r w:rsidR="00CD6CD6" w:rsidRPr="00A63251">
              <w:rPr>
                <w:b w:val="0"/>
                <w:sz w:val="20"/>
                <w:szCs w:val="20"/>
              </w:rPr>
              <w:t>amplifying information security and technology awareness</w:t>
            </w:r>
            <w:r w:rsidR="00A642D5" w:rsidRPr="00A63251">
              <w:rPr>
                <w:b w:val="0"/>
                <w:sz w:val="20"/>
                <w:szCs w:val="20"/>
              </w:rPr>
              <w:t>.</w:t>
            </w:r>
          </w:p>
          <w:p w14:paraId="55FE83F6" w14:textId="77777777" w:rsidR="00A642D5" w:rsidRPr="00A63251" w:rsidRDefault="00E07E4B" w:rsidP="00E07E4B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20"/>
              </w:rPr>
            </w:pPr>
            <w:r w:rsidRPr="00A63251">
              <w:rPr>
                <w:b w:val="0"/>
                <w:sz w:val="20"/>
                <w:szCs w:val="20"/>
              </w:rPr>
              <w:t xml:space="preserve">Work collaboratively across all areas of the organisation </w:t>
            </w:r>
            <w:r w:rsidR="004634FE" w:rsidRPr="00A63251">
              <w:rPr>
                <w:b w:val="0"/>
                <w:sz w:val="20"/>
                <w:szCs w:val="20"/>
              </w:rPr>
              <w:t>with a can-do approach</w:t>
            </w:r>
          </w:p>
          <w:p w14:paraId="15B5EFF4" w14:textId="5EB7E085" w:rsidR="004634FE" w:rsidRDefault="004634FE" w:rsidP="00E07E4B">
            <w:pPr>
              <w:pStyle w:val="ListParagraph"/>
              <w:numPr>
                <w:ilvl w:val="0"/>
                <w:numId w:val="7"/>
              </w:numPr>
              <w:jc w:val="left"/>
            </w:pPr>
            <w:r w:rsidRPr="00A63251">
              <w:rPr>
                <w:b w:val="0"/>
                <w:sz w:val="20"/>
                <w:szCs w:val="20"/>
              </w:rPr>
              <w:t xml:space="preserve">Be creative within the boundaries of the organisations values to deliver </w:t>
            </w:r>
            <w:r w:rsidR="009F5D35" w:rsidRPr="00A63251">
              <w:rPr>
                <w:b w:val="0"/>
                <w:sz w:val="20"/>
                <w:szCs w:val="20"/>
              </w:rPr>
              <w:t>various media content</w:t>
            </w:r>
            <w:r w:rsidR="00757E0C">
              <w:rPr>
                <w:b w:val="0"/>
                <w:sz w:val="20"/>
                <w:szCs w:val="20"/>
              </w:rPr>
              <w:t xml:space="preserve"> for awareness and training</w:t>
            </w: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C31397" w14:textId="40EA9784" w:rsidR="009F3830" w:rsidRDefault="009F2E3E">
            <w:pPr>
              <w:ind w:left="151"/>
              <w:jc w:val="center"/>
            </w:pPr>
            <w:r>
              <w:rPr>
                <w:b w:val="0"/>
                <w:sz w:val="20"/>
              </w:rPr>
              <w:t>2</w:t>
            </w:r>
            <w:r w:rsidR="00DF07EF">
              <w:rPr>
                <w:b w:val="0"/>
                <w:sz w:val="20"/>
              </w:rPr>
              <w:t>0</w:t>
            </w:r>
            <w:r w:rsidR="001124C4">
              <w:rPr>
                <w:b w:val="0"/>
                <w:sz w:val="20"/>
              </w:rPr>
              <w:t xml:space="preserve"> </w:t>
            </w:r>
          </w:p>
        </w:tc>
      </w:tr>
      <w:tr w:rsidR="009F3830" w14:paraId="045C8A7E" w14:textId="77777777" w:rsidTr="005705FB">
        <w:trPr>
          <w:trHeight w:val="1092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8768A4" w14:textId="77777777" w:rsidR="009F3830" w:rsidRDefault="001124C4">
            <w:pPr>
              <w:spacing w:after="25"/>
              <w:jc w:val="left"/>
            </w:pPr>
            <w:r>
              <w:rPr>
                <w:b w:val="0"/>
                <w:sz w:val="20"/>
              </w:rPr>
              <w:t>2.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Strategy/ achieving objectives </w:t>
            </w:r>
          </w:p>
          <w:p w14:paraId="19C6459B" w14:textId="52FB8B5B" w:rsidR="009F3830" w:rsidRDefault="008640C5">
            <w:pPr>
              <w:numPr>
                <w:ilvl w:val="0"/>
                <w:numId w:val="1"/>
              </w:numPr>
              <w:spacing w:after="40" w:line="242" w:lineRule="auto"/>
              <w:ind w:hanging="360"/>
              <w:jc w:val="left"/>
            </w:pPr>
            <w:r>
              <w:rPr>
                <w:b w:val="0"/>
                <w:sz w:val="20"/>
                <w:szCs w:val="20"/>
              </w:rPr>
              <w:t>Working with and</w:t>
            </w:r>
            <w:r w:rsidRPr="2D56C02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assisting the infosec team to s</w:t>
            </w:r>
            <w:r w:rsidR="001124C4" w:rsidRPr="2D56C021">
              <w:rPr>
                <w:b w:val="0"/>
                <w:sz w:val="20"/>
                <w:szCs w:val="20"/>
              </w:rPr>
              <w:t>upport the development and delivery of information security controls, providing assurance that controls are maintained</w:t>
            </w:r>
            <w:r>
              <w:rPr>
                <w:b w:val="0"/>
                <w:sz w:val="20"/>
                <w:szCs w:val="20"/>
              </w:rPr>
              <w:t>.</w:t>
            </w:r>
          </w:p>
          <w:p w14:paraId="2BDD01EA" w14:textId="0F99C685" w:rsidR="00146788" w:rsidRDefault="008640C5" w:rsidP="2D56C021">
            <w:pPr>
              <w:numPr>
                <w:ilvl w:val="0"/>
                <w:numId w:val="1"/>
              </w:numPr>
              <w:spacing w:after="40" w:line="242" w:lineRule="auto"/>
              <w:ind w:hanging="360"/>
              <w:jc w:val="left"/>
            </w:pPr>
            <w:r>
              <w:rPr>
                <w:b w:val="0"/>
                <w:sz w:val="20"/>
                <w:szCs w:val="20"/>
              </w:rPr>
              <w:t>Working with and</w:t>
            </w:r>
            <w:r w:rsidRPr="2D56C02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assisting the infosec</w:t>
            </w:r>
            <w:r w:rsidR="00EB37E4">
              <w:rPr>
                <w:b w:val="0"/>
                <w:sz w:val="20"/>
                <w:szCs w:val="20"/>
              </w:rPr>
              <w:t xml:space="preserve"> security operations</w:t>
            </w:r>
            <w:r>
              <w:rPr>
                <w:b w:val="0"/>
                <w:sz w:val="20"/>
                <w:szCs w:val="20"/>
              </w:rPr>
              <w:t xml:space="preserve"> team to s</w:t>
            </w:r>
            <w:r w:rsidR="00146788" w:rsidRPr="2D56C021">
              <w:rPr>
                <w:b w:val="0"/>
                <w:sz w:val="20"/>
                <w:szCs w:val="20"/>
              </w:rPr>
              <w:t>upport delivery</w:t>
            </w:r>
            <w:r w:rsidR="68418F93" w:rsidRPr="2D56C021">
              <w:rPr>
                <w:b w:val="0"/>
                <w:sz w:val="20"/>
                <w:szCs w:val="20"/>
              </w:rPr>
              <w:t xml:space="preserve"> and maturity</w:t>
            </w:r>
            <w:r w:rsidR="00146788" w:rsidRPr="2D56C021">
              <w:rPr>
                <w:b w:val="0"/>
                <w:sz w:val="20"/>
                <w:szCs w:val="20"/>
              </w:rPr>
              <w:t xml:space="preserve"> of </w:t>
            </w:r>
            <w:r w:rsidR="09A4F424" w:rsidRPr="2D56C021">
              <w:rPr>
                <w:b w:val="0"/>
                <w:sz w:val="20"/>
                <w:szCs w:val="20"/>
              </w:rPr>
              <w:t>I</w:t>
            </w:r>
            <w:r w:rsidR="00146788" w:rsidRPr="2D56C021">
              <w:rPr>
                <w:b w:val="0"/>
                <w:sz w:val="20"/>
                <w:szCs w:val="20"/>
              </w:rPr>
              <w:t xml:space="preserve">nformation </w:t>
            </w:r>
            <w:r w:rsidR="555F61C6" w:rsidRPr="2D56C021">
              <w:rPr>
                <w:b w:val="0"/>
                <w:sz w:val="20"/>
                <w:szCs w:val="20"/>
              </w:rPr>
              <w:t>S</w:t>
            </w:r>
            <w:r w:rsidR="00146788" w:rsidRPr="2D56C021">
              <w:rPr>
                <w:b w:val="0"/>
                <w:sz w:val="20"/>
                <w:szCs w:val="20"/>
              </w:rPr>
              <w:t>ecurity functio</w:t>
            </w:r>
            <w:r w:rsidR="22476BD4" w:rsidRPr="2D56C021">
              <w:rPr>
                <w:b w:val="0"/>
                <w:sz w:val="20"/>
                <w:szCs w:val="20"/>
              </w:rPr>
              <w:t>n</w:t>
            </w:r>
            <w:r w:rsidR="00146788" w:rsidRPr="2D56C021">
              <w:rPr>
                <w:b w:val="0"/>
                <w:sz w:val="20"/>
                <w:szCs w:val="20"/>
              </w:rPr>
              <w:t xml:space="preserve"> aligned to </w:t>
            </w:r>
            <w:r w:rsidR="4C809ADC" w:rsidRPr="2D56C021">
              <w:rPr>
                <w:b w:val="0"/>
                <w:sz w:val="20"/>
                <w:szCs w:val="20"/>
              </w:rPr>
              <w:t>I</w:t>
            </w:r>
            <w:r w:rsidR="00146788" w:rsidRPr="2D56C021">
              <w:rPr>
                <w:b w:val="0"/>
                <w:sz w:val="20"/>
                <w:szCs w:val="20"/>
              </w:rPr>
              <w:t>nfosec roadmap and corpo</w:t>
            </w:r>
            <w:r w:rsidR="05717C3D" w:rsidRPr="2D56C021">
              <w:rPr>
                <w:b w:val="0"/>
                <w:sz w:val="20"/>
                <w:szCs w:val="20"/>
              </w:rPr>
              <w:t xml:space="preserve">rate </w:t>
            </w:r>
            <w:r w:rsidR="322C4805" w:rsidRPr="2D56C021">
              <w:rPr>
                <w:b w:val="0"/>
                <w:sz w:val="20"/>
                <w:szCs w:val="20"/>
              </w:rPr>
              <w:t>values</w:t>
            </w:r>
          </w:p>
          <w:p w14:paraId="6668FF9B" w14:textId="13BE5C89" w:rsidR="009F3830" w:rsidRDefault="001124C4">
            <w:pPr>
              <w:numPr>
                <w:ilvl w:val="0"/>
                <w:numId w:val="1"/>
              </w:numPr>
              <w:ind w:hanging="360"/>
              <w:jc w:val="left"/>
            </w:pPr>
            <w:r>
              <w:rPr>
                <w:b w:val="0"/>
                <w:sz w:val="20"/>
              </w:rPr>
              <w:t xml:space="preserve">Additional Duties as required by </w:t>
            </w:r>
            <w:r w:rsidR="00C27D53">
              <w:rPr>
                <w:b w:val="0"/>
                <w:sz w:val="20"/>
              </w:rPr>
              <w:t>management;</w:t>
            </w:r>
            <w:r>
              <w:rPr>
                <w:b w:val="0"/>
                <w:sz w:val="20"/>
              </w:rPr>
              <w:t xml:space="preserve"> this may include travel between L&amp;Q sites </w:t>
            </w:r>
            <w:r w:rsidR="00852455">
              <w:rPr>
                <w:b w:val="0"/>
                <w:sz w:val="20"/>
              </w:rPr>
              <w:t>and working remotely</w:t>
            </w: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22D544" w14:textId="219FBD86" w:rsidR="009F3830" w:rsidRDefault="005635F8">
            <w:pPr>
              <w:ind w:left="151"/>
              <w:jc w:val="center"/>
            </w:pPr>
            <w:r>
              <w:rPr>
                <w:b w:val="0"/>
                <w:sz w:val="20"/>
              </w:rPr>
              <w:t>1</w:t>
            </w:r>
            <w:r w:rsidR="00DF07EF">
              <w:rPr>
                <w:b w:val="0"/>
                <w:sz w:val="20"/>
              </w:rPr>
              <w:t>5</w:t>
            </w:r>
            <w:r w:rsidR="001124C4">
              <w:rPr>
                <w:b w:val="0"/>
                <w:sz w:val="20"/>
              </w:rPr>
              <w:t xml:space="preserve"> </w:t>
            </w:r>
          </w:p>
        </w:tc>
      </w:tr>
      <w:tr w:rsidR="009F3830" w14:paraId="4F6E3B50" w14:textId="77777777" w:rsidTr="005705FB">
        <w:trPr>
          <w:trHeight w:val="799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9AFC1" w14:textId="77777777" w:rsidR="009F3830" w:rsidRDefault="001124C4">
            <w:pPr>
              <w:spacing w:after="23"/>
              <w:jc w:val="left"/>
            </w:pPr>
            <w:r>
              <w:rPr>
                <w:b w:val="0"/>
                <w:sz w:val="20"/>
              </w:rPr>
              <w:t>3.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Working with others – internal </w:t>
            </w:r>
          </w:p>
          <w:p w14:paraId="64C82578" w14:textId="63270A56" w:rsidR="0021538D" w:rsidRDefault="001124C4" w:rsidP="0021538D">
            <w:pPr>
              <w:ind w:left="720" w:hanging="360"/>
              <w:jc w:val="left"/>
              <w:rPr>
                <w:b w:val="0"/>
                <w:sz w:val="20"/>
                <w:szCs w:val="20"/>
              </w:rPr>
            </w:pPr>
            <w:r w:rsidRPr="323509C5">
              <w:rPr>
                <w:rFonts w:ascii="Segoe UI Symbol" w:eastAsia="Segoe UI Symbol" w:hAnsi="Segoe UI Symbol" w:cs="Segoe UI Symbol"/>
                <w:b w:val="0"/>
                <w:sz w:val="20"/>
                <w:szCs w:val="20"/>
              </w:rPr>
              <w:t>•</w:t>
            </w:r>
            <w:r w:rsidRPr="323509C5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 w:rsidR="003E7BA0">
              <w:rPr>
                <w:b w:val="0"/>
                <w:sz w:val="20"/>
              </w:rPr>
              <w:t>Help i</w:t>
            </w:r>
            <w:r w:rsidRPr="00644F68">
              <w:rPr>
                <w:b w:val="0"/>
                <w:sz w:val="20"/>
                <w:szCs w:val="20"/>
              </w:rPr>
              <w:t>ntegrate and share information with other analysts and other teams</w:t>
            </w:r>
            <w:r w:rsidR="00C82414" w:rsidRPr="00644F68">
              <w:rPr>
                <w:b w:val="0"/>
                <w:sz w:val="20"/>
                <w:szCs w:val="20"/>
              </w:rPr>
              <w:t>.</w:t>
            </w:r>
            <w:r w:rsidR="0050398E" w:rsidRPr="00644F68">
              <w:rPr>
                <w:b w:val="0"/>
                <w:sz w:val="20"/>
                <w:szCs w:val="20"/>
              </w:rPr>
              <w:t xml:space="preserve"> Work collaboratively with information security team, </w:t>
            </w:r>
            <w:r w:rsidR="52B1BBF0" w:rsidRPr="00644F68">
              <w:rPr>
                <w:b w:val="0"/>
                <w:sz w:val="20"/>
                <w:szCs w:val="20"/>
              </w:rPr>
              <w:t>technology,</w:t>
            </w:r>
            <w:r w:rsidR="0050398E" w:rsidRPr="00644F68">
              <w:rPr>
                <w:b w:val="0"/>
                <w:sz w:val="20"/>
                <w:szCs w:val="20"/>
              </w:rPr>
              <w:t xml:space="preserve"> and</w:t>
            </w:r>
            <w:r w:rsidRPr="00644F68">
              <w:rPr>
                <w:b w:val="0"/>
                <w:sz w:val="20"/>
                <w:szCs w:val="20"/>
              </w:rPr>
              <w:t xml:space="preserve"> document and report on information security issues and emerging trends</w:t>
            </w:r>
            <w:r w:rsidR="0021538D">
              <w:rPr>
                <w:b w:val="0"/>
                <w:sz w:val="20"/>
                <w:szCs w:val="20"/>
              </w:rPr>
              <w:t>.</w:t>
            </w:r>
          </w:p>
          <w:p w14:paraId="1A9D048F" w14:textId="01BEBA8F" w:rsidR="0021538D" w:rsidRPr="0021538D" w:rsidRDefault="0021538D" w:rsidP="0021538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Work with the wider technology team in supporting </w:t>
            </w:r>
            <w:r w:rsidR="0016179A">
              <w:rPr>
                <w:b w:val="0"/>
                <w:sz w:val="20"/>
                <w:szCs w:val="20"/>
              </w:rPr>
              <w:t>information security and technology communications and engagement</w:t>
            </w:r>
          </w:p>
          <w:p w14:paraId="591870DA" w14:textId="73286B21" w:rsidR="009F5D35" w:rsidRDefault="009F5D35" w:rsidP="009F5D35">
            <w:pPr>
              <w:pStyle w:val="ListParagraph"/>
              <w:numPr>
                <w:ilvl w:val="0"/>
                <w:numId w:val="7"/>
              </w:numPr>
              <w:jc w:val="left"/>
            </w:pPr>
            <w:r w:rsidRPr="00644F68">
              <w:rPr>
                <w:b w:val="0"/>
                <w:sz w:val="20"/>
                <w:szCs w:val="20"/>
              </w:rPr>
              <w:t>Work collaboratively with the</w:t>
            </w:r>
            <w:r w:rsidR="00644F68" w:rsidRPr="00644F68">
              <w:rPr>
                <w:b w:val="0"/>
                <w:sz w:val="20"/>
                <w:szCs w:val="20"/>
              </w:rPr>
              <w:t xml:space="preserve"> marketing and communications</w:t>
            </w:r>
            <w:r w:rsidRPr="00644F68">
              <w:rPr>
                <w:b w:val="0"/>
                <w:sz w:val="20"/>
                <w:szCs w:val="20"/>
              </w:rPr>
              <w:t xml:space="preserve"> team.</w:t>
            </w:r>
            <w:r w:rsidRPr="00644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AE5136" w14:textId="48B36E8A" w:rsidR="009F3830" w:rsidRDefault="001124C4">
            <w:pPr>
              <w:ind w:left="151"/>
              <w:jc w:val="center"/>
            </w:pPr>
            <w:r>
              <w:rPr>
                <w:b w:val="0"/>
                <w:sz w:val="20"/>
              </w:rPr>
              <w:t>2</w:t>
            </w:r>
            <w:r w:rsidR="00BB6E75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9F3830" w14:paraId="3DE5EF29" w14:textId="77777777" w:rsidTr="005705FB">
        <w:trPr>
          <w:trHeight w:val="610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65CD4" w14:textId="77777777" w:rsidR="009F3830" w:rsidRDefault="001124C4">
            <w:pPr>
              <w:spacing w:after="25"/>
              <w:jc w:val="left"/>
            </w:pPr>
            <w:r>
              <w:rPr>
                <w:b w:val="0"/>
                <w:sz w:val="20"/>
              </w:rPr>
              <w:t>4.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Working with others – external </w:t>
            </w:r>
          </w:p>
          <w:p w14:paraId="3ECCDB81" w14:textId="77777777" w:rsidR="009F3830" w:rsidRPr="00A63251" w:rsidRDefault="001124C4" w:rsidP="00B453F7">
            <w:pPr>
              <w:pStyle w:val="ListParagraph"/>
              <w:numPr>
                <w:ilvl w:val="0"/>
                <w:numId w:val="6"/>
              </w:numPr>
              <w:tabs>
                <w:tab w:val="center" w:pos="406"/>
                <w:tab w:val="center" w:pos="4653"/>
              </w:tabs>
              <w:jc w:val="left"/>
              <w:rPr>
                <w:b w:val="0"/>
              </w:rPr>
            </w:pPr>
            <w:r w:rsidRPr="00A63251">
              <w:rPr>
                <w:b w:val="0"/>
                <w:sz w:val="20"/>
              </w:rPr>
              <w:t xml:space="preserve">Work collaboratively with partners as required, including external suppliers </w:t>
            </w:r>
          </w:p>
          <w:p w14:paraId="6A841904" w14:textId="6C2DC318" w:rsidR="003C4F5D" w:rsidRDefault="003C4F5D" w:rsidP="00B453F7">
            <w:pPr>
              <w:pStyle w:val="ListParagraph"/>
              <w:numPr>
                <w:ilvl w:val="0"/>
                <w:numId w:val="6"/>
              </w:numPr>
              <w:tabs>
                <w:tab w:val="center" w:pos="406"/>
                <w:tab w:val="center" w:pos="4653"/>
              </w:tabs>
              <w:jc w:val="left"/>
            </w:pPr>
            <w:r w:rsidRPr="00A63251">
              <w:rPr>
                <w:b w:val="0"/>
                <w:sz w:val="20"/>
              </w:rPr>
              <w:t>Work across Housing Collective Intelligence Forum</w:t>
            </w: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C08CC9" w14:textId="0008AA62" w:rsidR="009F3830" w:rsidRPr="007E4ABC" w:rsidRDefault="00BB6E75">
            <w:pPr>
              <w:ind w:left="151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:rsidR="009F3830" w14:paraId="61A2E4E6" w14:textId="77777777" w:rsidTr="005705FB">
        <w:trPr>
          <w:trHeight w:val="610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4C033" w14:textId="77777777" w:rsidR="009F3830" w:rsidRDefault="001124C4">
            <w:pPr>
              <w:spacing w:after="25"/>
              <w:jc w:val="left"/>
            </w:pPr>
            <w:r>
              <w:rPr>
                <w:b w:val="0"/>
                <w:sz w:val="20"/>
              </w:rPr>
              <w:t>5.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Budgetary responsibility </w:t>
            </w:r>
          </w:p>
          <w:p w14:paraId="6C1E493B" w14:textId="77777777" w:rsidR="009F3830" w:rsidRDefault="001124C4">
            <w:pPr>
              <w:tabs>
                <w:tab w:val="center" w:pos="406"/>
                <w:tab w:val="center" w:pos="4680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Adopt responsibility for the creation of value, and cost efficiency in all aspects of day-to-day work  </w:t>
            </w: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EC3B11" w14:textId="77777777" w:rsidR="009F3830" w:rsidRDefault="001124C4">
            <w:pPr>
              <w:ind w:left="261"/>
              <w:jc w:val="left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9F3830" w14:paraId="59AB2D30" w14:textId="77777777" w:rsidTr="005705FB">
        <w:trPr>
          <w:trHeight w:val="610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430B5" w14:textId="77777777" w:rsidR="009F3830" w:rsidRDefault="001124C4">
            <w:pPr>
              <w:spacing w:after="26"/>
              <w:jc w:val="left"/>
            </w:pPr>
            <w:r>
              <w:rPr>
                <w:b w:val="0"/>
                <w:sz w:val="20"/>
              </w:rPr>
              <w:t>6.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Compliance </w:t>
            </w:r>
          </w:p>
          <w:p w14:paraId="0BDF8899" w14:textId="4E55A19F" w:rsidR="0066017C" w:rsidRDefault="001124C4" w:rsidP="0066017C">
            <w:pPr>
              <w:tabs>
                <w:tab w:val="center" w:pos="406"/>
                <w:tab w:val="center" w:pos="4157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 w:rsidR="00B453F7">
              <w:rPr>
                <w:rFonts w:ascii="Arial" w:eastAsia="Arial" w:hAnsi="Arial" w:cs="Arial"/>
                <w:b w:val="0"/>
                <w:sz w:val="20"/>
              </w:rPr>
              <w:t xml:space="preserve">    </w:t>
            </w:r>
            <w:r>
              <w:rPr>
                <w:b w:val="0"/>
                <w:sz w:val="20"/>
              </w:rPr>
              <w:t>Keep abreast</w:t>
            </w:r>
            <w:r w:rsidR="005025B8">
              <w:rPr>
                <w:b w:val="0"/>
                <w:sz w:val="20"/>
              </w:rPr>
              <w:t xml:space="preserve"> </w:t>
            </w:r>
            <w:r w:rsidR="000711ED">
              <w:rPr>
                <w:b w:val="0"/>
                <w:sz w:val="20"/>
              </w:rPr>
              <w:t>of</w:t>
            </w:r>
            <w:r w:rsidR="005025B8">
              <w:rPr>
                <w:b w:val="0"/>
                <w:sz w:val="20"/>
              </w:rPr>
              <w:t xml:space="preserve"> research </w:t>
            </w:r>
            <w:r w:rsidR="00C82414">
              <w:rPr>
                <w:b w:val="0"/>
                <w:sz w:val="20"/>
              </w:rPr>
              <w:t>information</w:t>
            </w:r>
            <w:r w:rsidR="00E8325E">
              <w:rPr>
                <w:b w:val="0"/>
                <w:sz w:val="20"/>
              </w:rPr>
              <w:t>,</w:t>
            </w:r>
            <w:r w:rsidR="00C82414">
              <w:rPr>
                <w:b w:val="0"/>
                <w:sz w:val="20"/>
              </w:rPr>
              <w:t xml:space="preserve"> security trends,</w:t>
            </w:r>
            <w:r w:rsidR="00382CA3">
              <w:rPr>
                <w:b w:val="0"/>
                <w:sz w:val="20"/>
              </w:rPr>
              <w:t xml:space="preserve"> new external risks, threats and vulnerabilities</w:t>
            </w:r>
            <w:r w:rsidR="005C1B7E">
              <w:rPr>
                <w:b w:val="0"/>
                <w:sz w:val="20"/>
              </w:rPr>
              <w:t>.</w:t>
            </w:r>
          </w:p>
          <w:p w14:paraId="0A3D71D7" w14:textId="199FE4B0" w:rsidR="0066017C" w:rsidRPr="0066017C" w:rsidRDefault="0066017C" w:rsidP="0066017C">
            <w:pPr>
              <w:pStyle w:val="ListParagraph"/>
              <w:numPr>
                <w:ilvl w:val="0"/>
                <w:numId w:val="7"/>
              </w:numPr>
              <w:tabs>
                <w:tab w:val="center" w:pos="406"/>
                <w:tab w:val="center" w:pos="4157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Ensure work conducted is</w:t>
            </w:r>
            <w:r w:rsidR="005D794B">
              <w:rPr>
                <w:b w:val="0"/>
                <w:sz w:val="20"/>
              </w:rPr>
              <w:t xml:space="preserve"> </w:t>
            </w:r>
            <w:r w:rsidR="000046AD">
              <w:rPr>
                <w:b w:val="0"/>
                <w:sz w:val="20"/>
              </w:rPr>
              <w:t>carried</w:t>
            </w:r>
            <w:r w:rsidR="005D794B">
              <w:rPr>
                <w:b w:val="0"/>
                <w:sz w:val="20"/>
              </w:rPr>
              <w:t xml:space="preserve"> out in a compliant manner aligned to corporate objectives and values</w:t>
            </w: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244EFA9" w14:textId="77777777" w:rsidR="009F3830" w:rsidRDefault="001124C4">
            <w:pPr>
              <w:ind w:left="151"/>
              <w:jc w:val="center"/>
            </w:pPr>
            <w:r>
              <w:rPr>
                <w:b w:val="0"/>
                <w:sz w:val="20"/>
              </w:rPr>
              <w:t xml:space="preserve">10 </w:t>
            </w:r>
          </w:p>
        </w:tc>
      </w:tr>
      <w:tr w:rsidR="009F3830" w14:paraId="73CCB948" w14:textId="77777777" w:rsidTr="005705FB">
        <w:trPr>
          <w:trHeight w:val="797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181F3" w14:textId="77777777" w:rsidR="009F3830" w:rsidRPr="006F0995" w:rsidRDefault="001124C4">
            <w:pPr>
              <w:spacing w:after="23"/>
              <w:jc w:val="left"/>
              <w:rPr>
                <w:b w:val="0"/>
              </w:rPr>
            </w:pPr>
            <w:r w:rsidRPr="006F0995">
              <w:rPr>
                <w:b w:val="0"/>
                <w:sz w:val="20"/>
              </w:rPr>
              <w:lastRenderedPageBreak/>
              <w:t>7.</w:t>
            </w:r>
            <w:r w:rsidRPr="006F0995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Pr="006F0995">
              <w:rPr>
                <w:b w:val="0"/>
                <w:sz w:val="20"/>
              </w:rPr>
              <w:t xml:space="preserve">Records and systems </w:t>
            </w:r>
          </w:p>
          <w:p w14:paraId="16A98DE4" w14:textId="7FC4D917" w:rsidR="005954F6" w:rsidRPr="006F0995" w:rsidRDefault="001124C4" w:rsidP="002C50A0">
            <w:pPr>
              <w:ind w:left="720" w:hanging="360"/>
              <w:jc w:val="left"/>
              <w:rPr>
                <w:b w:val="0"/>
                <w:sz w:val="20"/>
              </w:rPr>
            </w:pPr>
            <w:r w:rsidRPr="006F0995"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 w:rsidRPr="006F0995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Pr="006F0995">
              <w:rPr>
                <w:rFonts w:ascii="Arial" w:eastAsia="Arial" w:hAnsi="Arial" w:cs="Arial"/>
                <w:b w:val="0"/>
                <w:sz w:val="20"/>
              </w:rPr>
              <w:tab/>
            </w:r>
            <w:r w:rsidR="004E7800" w:rsidRPr="006F0995">
              <w:rPr>
                <w:b w:val="0"/>
                <w:sz w:val="20"/>
              </w:rPr>
              <w:t>Support and participate</w:t>
            </w:r>
            <w:r w:rsidR="0050398E" w:rsidRPr="006F0995">
              <w:rPr>
                <w:b w:val="0"/>
                <w:sz w:val="20"/>
              </w:rPr>
              <w:t xml:space="preserve"> in</w:t>
            </w:r>
            <w:r w:rsidR="00C32329" w:rsidRPr="006F0995">
              <w:rPr>
                <w:b w:val="0"/>
                <w:sz w:val="20"/>
              </w:rPr>
              <w:t xml:space="preserve"> helping the team</w:t>
            </w:r>
            <w:r w:rsidR="0050398E" w:rsidRPr="006F0995">
              <w:rPr>
                <w:b w:val="0"/>
                <w:sz w:val="20"/>
              </w:rPr>
              <w:t xml:space="preserve"> resolv</w:t>
            </w:r>
            <w:r w:rsidR="00C32329" w:rsidRPr="006F0995">
              <w:rPr>
                <w:b w:val="0"/>
                <w:sz w:val="20"/>
              </w:rPr>
              <w:t>e</w:t>
            </w:r>
            <w:r w:rsidRPr="006F0995">
              <w:rPr>
                <w:b w:val="0"/>
                <w:sz w:val="20"/>
              </w:rPr>
              <w:t xml:space="preserve"> major</w:t>
            </w:r>
            <w:r w:rsidR="00C82414" w:rsidRPr="006F0995">
              <w:rPr>
                <w:b w:val="0"/>
                <w:sz w:val="20"/>
              </w:rPr>
              <w:t xml:space="preserve"> and security</w:t>
            </w:r>
            <w:r w:rsidRPr="006F0995">
              <w:rPr>
                <w:b w:val="0"/>
                <w:sz w:val="20"/>
              </w:rPr>
              <w:t xml:space="preserve"> incident</w:t>
            </w:r>
            <w:r w:rsidR="0050398E" w:rsidRPr="006F0995">
              <w:rPr>
                <w:b w:val="0"/>
                <w:sz w:val="20"/>
              </w:rPr>
              <w:t>s</w:t>
            </w:r>
            <w:r w:rsidRPr="006F0995">
              <w:rPr>
                <w:b w:val="0"/>
                <w:sz w:val="20"/>
              </w:rPr>
              <w:t>, post implementation reviews and problem reviews to assist with the identification, review and analysis of security i</w:t>
            </w:r>
            <w:r w:rsidR="00D72428" w:rsidRPr="006F0995">
              <w:rPr>
                <w:b w:val="0"/>
                <w:sz w:val="20"/>
              </w:rPr>
              <w:t>ncidents or threats to service</w:t>
            </w:r>
            <w:r w:rsidR="00C32329" w:rsidRPr="006F0995">
              <w:rPr>
                <w:b w:val="0"/>
                <w:sz w:val="20"/>
              </w:rPr>
              <w:t xml:space="preserve">. </w:t>
            </w:r>
            <w:r w:rsidR="00F81CB1" w:rsidRPr="006F0995">
              <w:rPr>
                <w:b w:val="0"/>
                <w:sz w:val="20"/>
              </w:rPr>
              <w:t xml:space="preserve">Would </w:t>
            </w:r>
            <w:r w:rsidR="00C32329" w:rsidRPr="006F0995">
              <w:rPr>
                <w:b w:val="0"/>
                <w:sz w:val="20"/>
              </w:rPr>
              <w:t>also</w:t>
            </w:r>
            <w:r w:rsidR="00F81CB1" w:rsidRPr="006F0995">
              <w:rPr>
                <w:b w:val="0"/>
                <w:sz w:val="20"/>
              </w:rPr>
              <w:t xml:space="preserve"> be involved in assisting with performing </w:t>
            </w:r>
            <w:r w:rsidR="00D72428" w:rsidRPr="006F0995">
              <w:rPr>
                <w:b w:val="0"/>
                <w:sz w:val="20"/>
              </w:rPr>
              <w:t>Pen Testing and Vulnerability scanning</w:t>
            </w:r>
            <w:r w:rsidR="005954F6" w:rsidRPr="006F0995">
              <w:rPr>
                <w:b w:val="0"/>
                <w:sz w:val="20"/>
              </w:rPr>
              <w:t>.</w:t>
            </w:r>
          </w:p>
          <w:p w14:paraId="4B9BFCD9" w14:textId="2D305CB0" w:rsidR="002C50A0" w:rsidRPr="006F0995" w:rsidRDefault="00196168" w:rsidP="00196168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sz w:val="20"/>
              </w:rPr>
            </w:pPr>
            <w:r w:rsidRPr="006F0995">
              <w:rPr>
                <w:b w:val="0"/>
                <w:sz w:val="20"/>
              </w:rPr>
              <w:t xml:space="preserve">Support and help the infosec team </w:t>
            </w:r>
            <w:r w:rsidR="005D794B" w:rsidRPr="006F0995">
              <w:rPr>
                <w:b w:val="0"/>
                <w:sz w:val="20"/>
              </w:rPr>
              <w:t xml:space="preserve">in sharing important </w:t>
            </w:r>
            <w:r w:rsidR="000046AD" w:rsidRPr="006F0995">
              <w:rPr>
                <w:b w:val="0"/>
                <w:sz w:val="20"/>
              </w:rPr>
              <w:t xml:space="preserve">communication </w:t>
            </w:r>
          </w:p>
          <w:p w14:paraId="1B47D278" w14:textId="5F19FD5D" w:rsidR="00F06E85" w:rsidRPr="006F0995" w:rsidRDefault="004A0B80" w:rsidP="00196168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sz w:val="20"/>
              </w:rPr>
            </w:pPr>
            <w:r w:rsidRPr="006F0995">
              <w:rPr>
                <w:b w:val="0"/>
                <w:sz w:val="20"/>
              </w:rPr>
              <w:t>Support continuous monitor</w:t>
            </w:r>
            <w:r w:rsidR="00DF47C1" w:rsidRPr="006F0995">
              <w:rPr>
                <w:b w:val="0"/>
                <w:sz w:val="20"/>
              </w:rPr>
              <w:t xml:space="preserve">ing of </w:t>
            </w:r>
            <w:r w:rsidRPr="006F0995">
              <w:rPr>
                <w:b w:val="0"/>
                <w:sz w:val="20"/>
              </w:rPr>
              <w:t>company infrastructure to identify security incidents</w:t>
            </w:r>
            <w:r w:rsidR="00DF47C1" w:rsidRPr="006F0995">
              <w:rPr>
                <w:b w:val="0"/>
                <w:sz w:val="20"/>
              </w:rPr>
              <w:t xml:space="preserve"> and proactively report and manage these.</w:t>
            </w:r>
          </w:p>
          <w:p w14:paraId="4A131640" w14:textId="1651E91D" w:rsidR="002C50A0" w:rsidRPr="006F0995" w:rsidRDefault="002C50A0">
            <w:pPr>
              <w:ind w:left="720" w:hanging="360"/>
              <w:jc w:val="left"/>
              <w:rPr>
                <w:b w:val="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9498052" w14:textId="7F380FD5" w:rsidR="009F3830" w:rsidRPr="006F0995" w:rsidRDefault="00B918F0">
            <w:pPr>
              <w:ind w:left="151"/>
              <w:jc w:val="center"/>
              <w:rPr>
                <w:b w:val="0"/>
              </w:rPr>
            </w:pPr>
            <w:r w:rsidRPr="006F0995">
              <w:rPr>
                <w:b w:val="0"/>
              </w:rPr>
              <w:t>15</w:t>
            </w:r>
          </w:p>
        </w:tc>
      </w:tr>
      <w:tr w:rsidR="009F3830" w14:paraId="46B537AB" w14:textId="77777777" w:rsidTr="005705FB">
        <w:trPr>
          <w:trHeight w:val="842"/>
        </w:trPr>
        <w:tc>
          <w:tcPr>
            <w:tcW w:w="9164" w:type="dxa"/>
            <w:gridSpan w:val="14"/>
            <w:tcBorders>
              <w:top w:val="single" w:sz="6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0FECE3CA" w14:textId="77777777" w:rsidR="009F3830" w:rsidRDefault="001124C4">
            <w:pPr>
              <w:spacing w:after="26"/>
              <w:jc w:val="left"/>
            </w:pPr>
            <w:r>
              <w:rPr>
                <w:b w:val="0"/>
                <w:sz w:val="20"/>
              </w:rPr>
              <w:t>8.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Risks </w:t>
            </w:r>
          </w:p>
          <w:p w14:paraId="223649A4" w14:textId="4C383C30" w:rsidR="009F3830" w:rsidRDefault="001124C4">
            <w:pPr>
              <w:ind w:left="720" w:hanging="360"/>
              <w:jc w:val="left"/>
              <w:rPr>
                <w:b w:val="0"/>
                <w:sz w:val="20"/>
              </w:rPr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 w:rsidR="0050398E">
              <w:rPr>
                <w:b w:val="0"/>
                <w:sz w:val="20"/>
              </w:rPr>
              <w:t>Support</w:t>
            </w:r>
            <w:r w:rsidR="00D72428">
              <w:rPr>
                <w:b w:val="0"/>
                <w:sz w:val="20"/>
              </w:rPr>
              <w:t xml:space="preserve"> </w:t>
            </w:r>
            <w:r w:rsidR="003E6DC0">
              <w:rPr>
                <w:b w:val="0"/>
                <w:sz w:val="20"/>
              </w:rPr>
              <w:t xml:space="preserve">and help </w:t>
            </w:r>
            <w:r w:rsidR="00A15BD5">
              <w:rPr>
                <w:b w:val="0"/>
                <w:sz w:val="20"/>
              </w:rPr>
              <w:t>address</w:t>
            </w:r>
            <w:r w:rsidR="003E6DC0">
              <w:rPr>
                <w:b w:val="0"/>
                <w:sz w:val="20"/>
              </w:rPr>
              <w:t xml:space="preserve"> new and existing risks, vulnerabilities and threa</w:t>
            </w:r>
            <w:r w:rsidR="00D83FA2">
              <w:rPr>
                <w:b w:val="0"/>
                <w:sz w:val="20"/>
              </w:rPr>
              <w:t>t</w:t>
            </w:r>
            <w:r w:rsidR="003E6DC0">
              <w:rPr>
                <w:b w:val="0"/>
                <w:sz w:val="20"/>
              </w:rPr>
              <w:t>s</w:t>
            </w:r>
            <w:r w:rsidR="00D72428">
              <w:rPr>
                <w:b w:val="0"/>
                <w:sz w:val="20"/>
              </w:rPr>
              <w:t xml:space="preserve"> aligned to information security</w:t>
            </w:r>
            <w:r w:rsidR="0050398E">
              <w:rPr>
                <w:b w:val="0"/>
                <w:sz w:val="20"/>
              </w:rPr>
              <w:t xml:space="preserve"> risk managemen</w:t>
            </w:r>
            <w:r w:rsidR="00940BD8">
              <w:rPr>
                <w:b w:val="0"/>
                <w:sz w:val="20"/>
              </w:rPr>
              <w:t>t through employee engagement.</w:t>
            </w:r>
          </w:p>
          <w:p w14:paraId="0DEB6DC4" w14:textId="2EF5AE8E" w:rsidR="007478F0" w:rsidRDefault="007478F0">
            <w:pPr>
              <w:ind w:left="720" w:hanging="360"/>
              <w:jc w:val="left"/>
            </w:pPr>
          </w:p>
        </w:tc>
        <w:tc>
          <w:tcPr>
            <w:tcW w:w="1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BDEA038" w14:textId="71857365" w:rsidR="009F3830" w:rsidRDefault="00C82414">
            <w:pPr>
              <w:ind w:left="151"/>
              <w:jc w:val="center"/>
            </w:pPr>
            <w:r>
              <w:rPr>
                <w:b w:val="0"/>
                <w:sz w:val="20"/>
              </w:rPr>
              <w:t>1</w:t>
            </w:r>
            <w:r w:rsidR="00A238B5">
              <w:rPr>
                <w:b w:val="0"/>
                <w:sz w:val="20"/>
              </w:rPr>
              <w:t>0</w:t>
            </w:r>
            <w:r w:rsidR="001124C4">
              <w:rPr>
                <w:b w:val="0"/>
                <w:sz w:val="20"/>
              </w:rPr>
              <w:t xml:space="preserve"> </w:t>
            </w:r>
          </w:p>
        </w:tc>
      </w:tr>
      <w:tr w:rsidR="009F3830" w14:paraId="077496FB" w14:textId="77777777" w:rsidTr="005705FB">
        <w:trPr>
          <w:trHeight w:val="317"/>
        </w:trPr>
        <w:tc>
          <w:tcPr>
            <w:tcW w:w="10184" w:type="dxa"/>
            <w:gridSpan w:val="1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8539" w14:textId="77777777" w:rsidR="009F3830" w:rsidRDefault="001124C4">
            <w:pPr>
              <w:jc w:val="left"/>
            </w:pPr>
            <w:r>
              <w:rPr>
                <w:sz w:val="20"/>
                <w:u w:val="single" w:color="000000"/>
              </w:rPr>
              <w:t>Financial Responsibility</w:t>
            </w:r>
            <w:r>
              <w:rPr>
                <w:sz w:val="20"/>
              </w:rPr>
              <w:t xml:space="preserve">: </w:t>
            </w:r>
            <w:r>
              <w:rPr>
                <w:b w:val="0"/>
                <w:sz w:val="20"/>
              </w:rPr>
              <w:t xml:space="preserve">Enter below any revenue, operating or capital budgets for which the role is accountable. </w:t>
            </w:r>
          </w:p>
        </w:tc>
      </w:tr>
      <w:tr w:rsidR="009F3830" w14:paraId="49BAB068" w14:textId="77777777" w:rsidTr="005705FB">
        <w:trPr>
          <w:trHeight w:val="485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0C24C" w14:textId="300BF500" w:rsidR="009F3830" w:rsidRDefault="001124C4">
            <w:pPr>
              <w:ind w:right="9692"/>
              <w:jc w:val="both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50398E">
              <w:rPr>
                <w:rFonts w:ascii="Arial" w:eastAsia="Arial" w:hAnsi="Arial" w:cs="Arial"/>
                <w:b w:val="0"/>
                <w:sz w:val="20"/>
              </w:rPr>
              <w:t>N/A</w:t>
            </w:r>
          </w:p>
        </w:tc>
      </w:tr>
      <w:tr w:rsidR="009F3830" w14:paraId="07E835CA" w14:textId="77777777" w:rsidTr="005705FB">
        <w:trPr>
          <w:trHeight w:val="742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549C" w14:textId="77777777" w:rsidR="009F3830" w:rsidRDefault="001124C4">
            <w:pPr>
              <w:jc w:val="left"/>
            </w:pPr>
            <w:r>
              <w:rPr>
                <w:sz w:val="20"/>
                <w:u w:val="single" w:color="000000"/>
              </w:rPr>
              <w:t>People Responsibility</w:t>
            </w:r>
            <w:r>
              <w:rPr>
                <w:sz w:val="20"/>
              </w:rPr>
              <w:t xml:space="preserve">:  </w:t>
            </w:r>
          </w:p>
          <w:p w14:paraId="32D09B72" w14:textId="77777777" w:rsidR="009F3830" w:rsidRDefault="001124C4">
            <w:pPr>
              <w:jc w:val="left"/>
            </w:pPr>
            <w:r>
              <w:rPr>
                <w:b w:val="0"/>
                <w:sz w:val="20"/>
              </w:rPr>
              <w:t xml:space="preserve">Indicate below the number of employees for which the role has supervisory / management responsibility.  If the number varies, indicate an average or a range.  </w:t>
            </w:r>
          </w:p>
        </w:tc>
      </w:tr>
      <w:tr w:rsidR="009F3830" w14:paraId="199C3812" w14:textId="77777777" w:rsidTr="005705FB">
        <w:trPr>
          <w:trHeight w:val="499"/>
        </w:trPr>
        <w:tc>
          <w:tcPr>
            <w:tcW w:w="691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443E5" w14:textId="77777777" w:rsidR="009F3830" w:rsidRDefault="001124C4">
            <w:pPr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DAD44" w14:textId="77777777" w:rsidR="009F3830" w:rsidRDefault="001124C4">
            <w:pPr>
              <w:ind w:left="28"/>
              <w:jc w:val="left"/>
            </w:pPr>
            <w:r>
              <w:rPr>
                <w:i/>
                <w:sz w:val="20"/>
              </w:rPr>
              <w:t xml:space="preserve">Direct Reports 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D3F5" w14:textId="77777777" w:rsidR="009F3830" w:rsidRDefault="001124C4">
            <w:pPr>
              <w:jc w:val="center"/>
            </w:pPr>
            <w:r>
              <w:rPr>
                <w:i/>
                <w:sz w:val="20"/>
              </w:rPr>
              <w:t xml:space="preserve">Indirect Reports </w:t>
            </w:r>
          </w:p>
        </w:tc>
      </w:tr>
      <w:tr w:rsidR="009F3830" w14:paraId="1E38543A" w14:textId="77777777" w:rsidTr="005705FB">
        <w:trPr>
          <w:trHeight w:val="461"/>
        </w:trPr>
        <w:tc>
          <w:tcPr>
            <w:tcW w:w="691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CAC1" w14:textId="77777777" w:rsidR="009F3830" w:rsidRDefault="001124C4">
            <w:pPr>
              <w:jc w:val="left"/>
            </w:pPr>
            <w:r>
              <w:rPr>
                <w:sz w:val="20"/>
              </w:rPr>
              <w:t>Total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 xml:space="preserve">Employees </w:t>
            </w:r>
          </w:p>
        </w:tc>
        <w:tc>
          <w:tcPr>
            <w:tcW w:w="1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B21B23" w14:textId="77777777" w:rsidR="009F3830" w:rsidRDefault="001124C4">
            <w:pPr>
              <w:ind w:right="18"/>
              <w:jc w:val="center"/>
            </w:pPr>
            <w:r>
              <w:rPr>
                <w:b w:val="0"/>
                <w:sz w:val="20"/>
              </w:rPr>
              <w:t xml:space="preserve">0 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C8036E" w14:textId="77777777" w:rsidR="009F3830" w:rsidRDefault="001124C4">
            <w:pPr>
              <w:ind w:right="15"/>
              <w:jc w:val="center"/>
            </w:pPr>
            <w:r>
              <w:rPr>
                <w:b w:val="0"/>
                <w:sz w:val="20"/>
              </w:rPr>
              <w:t xml:space="preserve">0 </w:t>
            </w:r>
          </w:p>
        </w:tc>
      </w:tr>
      <w:tr w:rsidR="009F3830" w14:paraId="1C30A6B2" w14:textId="77777777" w:rsidTr="005705FB">
        <w:trPr>
          <w:trHeight w:val="499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3F090" w14:textId="77777777" w:rsidR="009F3830" w:rsidRDefault="001124C4">
            <w:pPr>
              <w:jc w:val="left"/>
            </w:pPr>
            <w:r>
              <w:rPr>
                <w:b w:val="0"/>
                <w:sz w:val="20"/>
              </w:rPr>
              <w:t xml:space="preserve">Please list below any outsourced service providers that are managed by the role (e.g. payroll), or any functional / project management responsibilities. </w:t>
            </w:r>
          </w:p>
        </w:tc>
      </w:tr>
      <w:tr w:rsidR="009F3830" w14:paraId="3A3A8BE7" w14:textId="77777777" w:rsidTr="005705FB">
        <w:trPr>
          <w:trHeight w:val="256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C12D" w14:textId="77777777" w:rsidR="009F3830" w:rsidRDefault="001124C4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F3830" w14:paraId="2AF355CF" w14:textId="77777777" w:rsidTr="005705FB">
        <w:trPr>
          <w:trHeight w:val="492"/>
        </w:trPr>
        <w:tc>
          <w:tcPr>
            <w:tcW w:w="101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315EB5D" w14:textId="77777777" w:rsidR="009F3830" w:rsidRDefault="001124C4">
            <w:pPr>
              <w:ind w:left="34"/>
              <w:jc w:val="left"/>
            </w:pPr>
            <w:r>
              <w:rPr>
                <w:sz w:val="20"/>
              </w:rPr>
              <w:t xml:space="preserve">Technical Knowledge/Skills  </w:t>
            </w:r>
          </w:p>
        </w:tc>
      </w:tr>
      <w:tr w:rsidR="009F3830" w14:paraId="0DA4C53C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6"/>
        </w:trPr>
        <w:tc>
          <w:tcPr>
            <w:tcW w:w="9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C4C6" w14:textId="7EA88645" w:rsidR="009F3830" w:rsidRDefault="001124C4">
            <w:pPr>
              <w:jc w:val="left"/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List of technical knowledge/ skills required to successfully perform the job role; including professional qualifications </w:t>
            </w:r>
          </w:p>
        </w:tc>
      </w:tr>
      <w:tr w:rsidR="009F3830" w14:paraId="1D81B379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752"/>
        </w:trPr>
        <w:tc>
          <w:tcPr>
            <w:tcW w:w="4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875" w14:textId="75581ED0" w:rsidR="009F3830" w:rsidRDefault="00335CD4" w:rsidP="00E676F1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rPr>
                <w:b w:val="0"/>
                <w:sz w:val="20"/>
              </w:rPr>
              <w:t>Foundation</w:t>
            </w:r>
            <w:r w:rsidR="004E7800" w:rsidRPr="003A042A">
              <w:rPr>
                <w:b w:val="0"/>
                <w:sz w:val="20"/>
              </w:rPr>
              <w:t xml:space="preserve"> knowledge</w:t>
            </w:r>
            <w:r w:rsidR="001124C4" w:rsidRPr="003A042A">
              <w:rPr>
                <w:b w:val="0"/>
                <w:sz w:val="20"/>
              </w:rPr>
              <w:t xml:space="preserve"> of </w:t>
            </w:r>
            <w:r w:rsidR="00014DB0">
              <w:rPr>
                <w:b w:val="0"/>
                <w:sz w:val="20"/>
              </w:rPr>
              <w:t xml:space="preserve">using modern </w:t>
            </w:r>
            <w:r w:rsidR="00EA3220">
              <w:rPr>
                <w:b w:val="0"/>
                <w:sz w:val="20"/>
              </w:rPr>
              <w:t>technology</w:t>
            </w:r>
            <w:r w:rsidR="00014DB0">
              <w:rPr>
                <w:b w:val="0"/>
                <w:sz w:val="20"/>
              </w:rPr>
              <w:t xml:space="preserve"> such as </w:t>
            </w:r>
            <w:r w:rsidR="00AA338F">
              <w:rPr>
                <w:b w:val="0"/>
                <w:sz w:val="20"/>
              </w:rPr>
              <w:t>ChatGPT</w:t>
            </w:r>
            <w:r w:rsidR="00014DB0">
              <w:rPr>
                <w:b w:val="0"/>
                <w:sz w:val="20"/>
              </w:rPr>
              <w:t xml:space="preserve">, </w:t>
            </w:r>
            <w:r w:rsidR="00697D23">
              <w:rPr>
                <w:b w:val="0"/>
                <w:sz w:val="20"/>
              </w:rPr>
              <w:t>C</w:t>
            </w:r>
            <w:r w:rsidR="00BF44BB">
              <w:rPr>
                <w:b w:val="0"/>
                <w:sz w:val="20"/>
              </w:rPr>
              <w:t>anva, social media platforms etc</w:t>
            </w:r>
          </w:p>
        </w:tc>
        <w:tc>
          <w:tcPr>
            <w:tcW w:w="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2D3" w14:textId="57434DB6" w:rsidR="009F3830" w:rsidRDefault="007333CC" w:rsidP="007333CC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rPr>
                <w:b w:val="0"/>
                <w:sz w:val="20"/>
              </w:rPr>
              <w:t>F</w:t>
            </w:r>
            <w:r w:rsidR="00AC06A8" w:rsidRPr="007333CC">
              <w:rPr>
                <w:b w:val="0"/>
                <w:sz w:val="20"/>
              </w:rPr>
              <w:t xml:space="preserve">oundation level </w:t>
            </w:r>
            <w:r>
              <w:rPr>
                <w:b w:val="0"/>
                <w:sz w:val="20"/>
              </w:rPr>
              <w:t xml:space="preserve">understanding </w:t>
            </w:r>
            <w:r w:rsidR="001124C4" w:rsidRPr="007333CC">
              <w:rPr>
                <w:b w:val="0"/>
                <w:sz w:val="20"/>
              </w:rPr>
              <w:t xml:space="preserve">of information security best practice. </w:t>
            </w:r>
          </w:p>
        </w:tc>
      </w:tr>
      <w:tr w:rsidR="009F3830" w14:paraId="6699141D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754"/>
        </w:trPr>
        <w:tc>
          <w:tcPr>
            <w:tcW w:w="4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2FD" w14:textId="7A21BEB1" w:rsidR="009F3830" w:rsidRDefault="00E60934" w:rsidP="00E676F1">
            <w:pPr>
              <w:pStyle w:val="ListParagraph"/>
              <w:numPr>
                <w:ilvl w:val="0"/>
                <w:numId w:val="5"/>
              </w:numPr>
              <w:ind w:right="457"/>
              <w:jc w:val="left"/>
            </w:pPr>
            <w:r>
              <w:rPr>
                <w:b w:val="0"/>
                <w:sz w:val="20"/>
              </w:rPr>
              <w:t>Foundation</w:t>
            </w:r>
            <w:r w:rsidR="00E676F1">
              <w:rPr>
                <w:b w:val="0"/>
                <w:sz w:val="20"/>
              </w:rPr>
              <w:t xml:space="preserve"> k</w:t>
            </w:r>
            <w:r w:rsidR="001124C4" w:rsidRPr="003A042A">
              <w:rPr>
                <w:b w:val="0"/>
                <w:sz w:val="20"/>
              </w:rPr>
              <w:t xml:space="preserve">nowledge </w:t>
            </w:r>
            <w:r w:rsidR="00940BD8">
              <w:rPr>
                <w:b w:val="0"/>
                <w:sz w:val="20"/>
              </w:rPr>
              <w:t>employee engagement</w:t>
            </w:r>
            <w:r w:rsidR="001124C4" w:rsidRPr="00723457">
              <w:rPr>
                <w:b w:val="0"/>
                <w:sz w:val="20"/>
              </w:rPr>
              <w:t xml:space="preserve"> </w:t>
            </w:r>
          </w:p>
        </w:tc>
        <w:tc>
          <w:tcPr>
            <w:tcW w:w="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913" w14:textId="1CCAB6DE" w:rsidR="009F3830" w:rsidRPr="00081110" w:rsidRDefault="00081110" w:rsidP="00081110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sz w:val="20"/>
              </w:rPr>
            </w:pPr>
            <w:r w:rsidRPr="003A579F">
              <w:rPr>
                <w:b w:val="0"/>
                <w:sz w:val="20"/>
              </w:rPr>
              <w:t xml:space="preserve">Desirable candidates should have computer and technical skills but do not need to have completed a technical, information security or similar degree. </w:t>
            </w:r>
          </w:p>
        </w:tc>
      </w:tr>
      <w:tr w:rsidR="009F3830" w14:paraId="406E369B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754"/>
        </w:trPr>
        <w:tc>
          <w:tcPr>
            <w:tcW w:w="4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8ECE" w14:textId="6994A793" w:rsidR="009F3830" w:rsidRDefault="00E60934" w:rsidP="003A042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rPr>
                <w:b w:val="0"/>
                <w:sz w:val="20"/>
              </w:rPr>
              <w:t>Foundation</w:t>
            </w:r>
            <w:r w:rsidR="001124C4" w:rsidRPr="003A042A">
              <w:rPr>
                <w:b w:val="0"/>
                <w:sz w:val="20"/>
              </w:rPr>
              <w:t xml:space="preserve"> knowledge and understanding of cyber risks and threats related to cyber attackers. </w:t>
            </w:r>
          </w:p>
        </w:tc>
        <w:tc>
          <w:tcPr>
            <w:tcW w:w="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862" w14:textId="1FD1B92D" w:rsidR="009F3830" w:rsidRDefault="0053475A" w:rsidP="007333CC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rPr>
                <w:b w:val="0"/>
                <w:sz w:val="20"/>
              </w:rPr>
              <w:t>Foundation</w:t>
            </w:r>
            <w:r w:rsidR="004E7800" w:rsidRPr="007333CC">
              <w:rPr>
                <w:b w:val="0"/>
                <w:sz w:val="20"/>
              </w:rPr>
              <w:t xml:space="preserve"> knowledge or awareness of ISMS standards</w:t>
            </w:r>
            <w:r w:rsidR="001124C4" w:rsidRPr="007333CC">
              <w:rPr>
                <w:b w:val="0"/>
                <w:sz w:val="20"/>
              </w:rPr>
              <w:t xml:space="preserve"> </w:t>
            </w:r>
            <w:r w:rsidR="004E7800" w:rsidRPr="007333CC">
              <w:rPr>
                <w:b w:val="0"/>
                <w:sz w:val="20"/>
              </w:rPr>
              <w:t>such as ISO27001</w:t>
            </w:r>
            <w:r w:rsidR="00AC0491" w:rsidRPr="007333CC">
              <w:rPr>
                <w:b w:val="0"/>
                <w:sz w:val="20"/>
              </w:rPr>
              <w:t xml:space="preserve"> and/or</w:t>
            </w:r>
            <w:r w:rsidR="004E7800" w:rsidRPr="007333CC">
              <w:rPr>
                <w:b w:val="0"/>
                <w:sz w:val="20"/>
              </w:rPr>
              <w:t xml:space="preserve"> Cyber Security Essentials</w:t>
            </w:r>
          </w:p>
        </w:tc>
      </w:tr>
      <w:tr w:rsidR="009F3830" w14:paraId="1438A946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50"/>
        </w:trPr>
        <w:tc>
          <w:tcPr>
            <w:tcW w:w="4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DA6" w14:textId="616622DE" w:rsidR="009F3830" w:rsidRDefault="00E60934" w:rsidP="003A042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rPr>
                <w:b w:val="0"/>
                <w:sz w:val="20"/>
              </w:rPr>
              <w:t>Foundation</w:t>
            </w:r>
            <w:r w:rsidR="003073F3" w:rsidRPr="003A042A">
              <w:rPr>
                <w:b w:val="0"/>
                <w:sz w:val="20"/>
              </w:rPr>
              <w:t xml:space="preserve"> knowledge</w:t>
            </w:r>
            <w:r w:rsidR="00194878">
              <w:rPr>
                <w:b w:val="0"/>
                <w:sz w:val="20"/>
              </w:rPr>
              <w:t xml:space="preserve"> </w:t>
            </w:r>
            <w:r w:rsidR="00555246">
              <w:rPr>
                <w:b w:val="0"/>
                <w:sz w:val="20"/>
              </w:rPr>
              <w:t xml:space="preserve">on how to </w:t>
            </w:r>
            <w:r w:rsidR="00194878">
              <w:rPr>
                <w:b w:val="0"/>
                <w:sz w:val="20"/>
              </w:rPr>
              <w:t>use</w:t>
            </w:r>
            <w:r w:rsidR="00555246">
              <w:rPr>
                <w:b w:val="0"/>
                <w:sz w:val="20"/>
              </w:rPr>
              <w:t xml:space="preserve"> media content creation software</w:t>
            </w:r>
            <w:r w:rsidR="00194878">
              <w:rPr>
                <w:b w:val="0"/>
                <w:sz w:val="20"/>
              </w:rPr>
              <w:t xml:space="preserve"> </w:t>
            </w:r>
            <w:r w:rsidR="00555246">
              <w:rPr>
                <w:b w:val="0"/>
                <w:sz w:val="20"/>
              </w:rPr>
              <w:t>such</w:t>
            </w:r>
            <w:r w:rsidR="00194878">
              <w:rPr>
                <w:b w:val="0"/>
                <w:sz w:val="20"/>
              </w:rPr>
              <w:t xml:space="preserve"> </w:t>
            </w:r>
            <w:r w:rsidR="00555246">
              <w:rPr>
                <w:b w:val="0"/>
                <w:sz w:val="20"/>
              </w:rPr>
              <w:t xml:space="preserve">as </w:t>
            </w:r>
            <w:r w:rsidR="00194878">
              <w:rPr>
                <w:b w:val="0"/>
                <w:sz w:val="20"/>
              </w:rPr>
              <w:t xml:space="preserve">audio and video editing </w:t>
            </w:r>
            <w:r w:rsidR="0033796D">
              <w:rPr>
                <w:b w:val="0"/>
                <w:sz w:val="20"/>
              </w:rPr>
              <w:t xml:space="preserve">tools and solutions </w:t>
            </w:r>
          </w:p>
        </w:tc>
        <w:tc>
          <w:tcPr>
            <w:tcW w:w="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B53D" w14:textId="7CDA9FAE" w:rsidR="009F3830" w:rsidRDefault="001124C4" w:rsidP="007333CC">
            <w:pPr>
              <w:pStyle w:val="ListParagraph"/>
              <w:numPr>
                <w:ilvl w:val="0"/>
                <w:numId w:val="5"/>
              </w:numPr>
              <w:jc w:val="left"/>
            </w:pPr>
            <w:r w:rsidRPr="007333CC">
              <w:rPr>
                <w:b w:val="0"/>
                <w:sz w:val="20"/>
              </w:rPr>
              <w:t xml:space="preserve">Excellent interpersonal skills, and good verbal and written and communication skills </w:t>
            </w:r>
          </w:p>
        </w:tc>
      </w:tr>
      <w:tr w:rsidR="009F3830" w14:paraId="410E1BCC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50"/>
        </w:trPr>
        <w:tc>
          <w:tcPr>
            <w:tcW w:w="4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9A2D" w14:textId="2A458ECD" w:rsidR="009F3830" w:rsidRDefault="00AC0491" w:rsidP="003A042A">
            <w:pPr>
              <w:pStyle w:val="ListParagraph"/>
              <w:numPr>
                <w:ilvl w:val="0"/>
                <w:numId w:val="5"/>
              </w:numPr>
              <w:jc w:val="left"/>
            </w:pPr>
            <w:r w:rsidRPr="003A042A">
              <w:rPr>
                <w:b w:val="0"/>
                <w:sz w:val="20"/>
              </w:rPr>
              <w:t>Basic understanding of Agile methodology</w:t>
            </w:r>
            <w:r w:rsidR="001124C4" w:rsidRPr="003A042A">
              <w:rPr>
                <w:b w:val="0"/>
                <w:sz w:val="20"/>
              </w:rPr>
              <w:t xml:space="preserve"> </w:t>
            </w:r>
            <w:r w:rsidRPr="003A042A">
              <w:rPr>
                <w:b w:val="0"/>
                <w:sz w:val="20"/>
              </w:rPr>
              <w:t>and practice</w:t>
            </w:r>
          </w:p>
        </w:tc>
        <w:tc>
          <w:tcPr>
            <w:tcW w:w="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8F95" w14:textId="4FDA138F" w:rsidR="009F3830" w:rsidRPr="004614EB" w:rsidRDefault="00511510" w:rsidP="007333CC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/>
              </w:rPr>
            </w:pPr>
            <w:r w:rsidRPr="002E7030">
              <w:rPr>
                <w:b w:val="0"/>
                <w:bCs/>
                <w:sz w:val="20"/>
                <w:szCs w:val="20"/>
              </w:rPr>
              <w:t xml:space="preserve">Knowledge and/or </w:t>
            </w:r>
            <w:r w:rsidR="004614EB" w:rsidRPr="002E7030">
              <w:rPr>
                <w:b w:val="0"/>
                <w:bCs/>
                <w:sz w:val="20"/>
                <w:szCs w:val="20"/>
              </w:rPr>
              <w:t>familiarity</w:t>
            </w:r>
            <w:r w:rsidRPr="002E7030">
              <w:rPr>
                <w:b w:val="0"/>
                <w:bCs/>
                <w:sz w:val="20"/>
                <w:szCs w:val="20"/>
              </w:rPr>
              <w:t xml:space="preserve"> using </w:t>
            </w:r>
            <w:r w:rsidR="00C701B7" w:rsidRPr="002E7030">
              <w:rPr>
                <w:b w:val="0"/>
                <w:bCs/>
                <w:sz w:val="20"/>
                <w:szCs w:val="20"/>
              </w:rPr>
              <w:t>W</w:t>
            </w:r>
            <w:r w:rsidRPr="002E7030">
              <w:rPr>
                <w:b w:val="0"/>
                <w:bCs/>
                <w:sz w:val="20"/>
                <w:szCs w:val="20"/>
              </w:rPr>
              <w:t xml:space="preserve">indows </w:t>
            </w:r>
            <w:r w:rsidR="00C701B7" w:rsidRPr="002E7030">
              <w:rPr>
                <w:b w:val="0"/>
                <w:bCs/>
                <w:sz w:val="20"/>
                <w:szCs w:val="20"/>
              </w:rPr>
              <w:t>OS,</w:t>
            </w:r>
            <w:r w:rsidRPr="002E7030">
              <w:rPr>
                <w:b w:val="0"/>
                <w:bCs/>
                <w:sz w:val="20"/>
                <w:szCs w:val="20"/>
              </w:rPr>
              <w:t xml:space="preserve"> </w:t>
            </w:r>
            <w:r w:rsidR="00C701B7" w:rsidRPr="002E7030">
              <w:rPr>
                <w:b w:val="0"/>
                <w:bCs/>
                <w:sz w:val="20"/>
                <w:szCs w:val="20"/>
              </w:rPr>
              <w:t>O</w:t>
            </w:r>
            <w:r w:rsidR="004614EB" w:rsidRPr="002E7030">
              <w:rPr>
                <w:b w:val="0"/>
                <w:bCs/>
                <w:sz w:val="20"/>
                <w:szCs w:val="20"/>
              </w:rPr>
              <w:t>ffice 365</w:t>
            </w:r>
            <w:r w:rsidR="00C701B7" w:rsidRPr="002E7030">
              <w:rPr>
                <w:b w:val="0"/>
                <w:bCs/>
                <w:sz w:val="20"/>
                <w:szCs w:val="20"/>
              </w:rPr>
              <w:t xml:space="preserve"> and Adobe Creative Suite or s</w:t>
            </w:r>
            <w:r w:rsidR="002E7030" w:rsidRPr="002E7030">
              <w:rPr>
                <w:b w:val="0"/>
                <w:bCs/>
                <w:sz w:val="20"/>
                <w:szCs w:val="20"/>
              </w:rPr>
              <w:t>i</w:t>
            </w:r>
            <w:r w:rsidR="00C701B7" w:rsidRPr="002E7030">
              <w:rPr>
                <w:b w:val="0"/>
                <w:bCs/>
                <w:sz w:val="20"/>
                <w:szCs w:val="20"/>
              </w:rPr>
              <w:t>mil</w:t>
            </w:r>
            <w:r w:rsidR="002E7030" w:rsidRPr="002E7030">
              <w:rPr>
                <w:b w:val="0"/>
                <w:bCs/>
                <w:sz w:val="20"/>
                <w:szCs w:val="20"/>
              </w:rPr>
              <w:t>ar</w:t>
            </w:r>
          </w:p>
        </w:tc>
      </w:tr>
      <w:tr w:rsidR="009F3830" w14:paraId="1050FD24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491"/>
        </w:trPr>
        <w:tc>
          <w:tcPr>
            <w:tcW w:w="9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54D44B0" w14:textId="47BDF125" w:rsidR="009F3830" w:rsidRDefault="00733EE7">
            <w:pPr>
              <w:jc w:val="left"/>
            </w:pPr>
            <w:r>
              <w:rPr>
                <w:sz w:val="20"/>
              </w:rPr>
              <w:t>Training offer</w:t>
            </w:r>
            <w:r w:rsidR="001124C4">
              <w:rPr>
                <w:sz w:val="20"/>
              </w:rPr>
              <w:t xml:space="preserve"> </w:t>
            </w:r>
          </w:p>
        </w:tc>
      </w:tr>
      <w:tr w:rsidR="00BE77F1" w14:paraId="1B7BACC4" w14:textId="77777777" w:rsidTr="00733EE7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491"/>
        </w:trPr>
        <w:tc>
          <w:tcPr>
            <w:tcW w:w="9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47146" w14:textId="77777777" w:rsidR="00140824" w:rsidRPr="00140824" w:rsidRDefault="00140824" w:rsidP="00140824">
            <w:pPr>
              <w:pStyle w:val="Heading1"/>
              <w:shd w:val="clear" w:color="auto" w:fill="FFFFFF"/>
              <w:spacing w:before="0" w:beforeAutospacing="0" w:after="150" w:afterAutospacing="0" w:line="300" w:lineRule="atLeast"/>
              <w:textAlignment w:val="center"/>
              <w:rPr>
                <w:rFonts w:ascii="Calibri" w:eastAsia="Calibri" w:hAnsi="Calibri" w:cs="Calibri"/>
                <w:b w:val="0"/>
                <w:bCs w:val="0"/>
                <w:color w:val="000000"/>
                <w:kern w:val="0"/>
                <w:sz w:val="20"/>
                <w:szCs w:val="22"/>
              </w:rPr>
            </w:pPr>
            <w:r w:rsidRPr="00140824">
              <w:rPr>
                <w:rFonts w:ascii="Calibri" w:eastAsia="Calibri" w:hAnsi="Calibri" w:cs="Calibri"/>
                <w:b w:val="0"/>
                <w:bCs w:val="0"/>
                <w:color w:val="000000"/>
                <w:kern w:val="0"/>
                <w:sz w:val="20"/>
                <w:szCs w:val="22"/>
              </w:rPr>
              <w:t>We will fund the successful applicant to complete the CompTIA Cybersecurity Analyst (</w:t>
            </w:r>
            <w:proofErr w:type="spellStart"/>
            <w:r w:rsidRPr="00140824">
              <w:rPr>
                <w:rFonts w:ascii="Calibri" w:eastAsia="Calibri" w:hAnsi="Calibri" w:cs="Calibri"/>
                <w:b w:val="0"/>
                <w:bCs w:val="0"/>
                <w:color w:val="000000"/>
                <w:kern w:val="0"/>
                <w:sz w:val="20"/>
                <w:szCs w:val="22"/>
              </w:rPr>
              <w:t>CySA</w:t>
            </w:r>
            <w:proofErr w:type="spellEnd"/>
            <w:r w:rsidRPr="00140824">
              <w:rPr>
                <w:rFonts w:ascii="Calibri" w:eastAsia="Calibri" w:hAnsi="Calibri" w:cs="Calibri"/>
                <w:b w:val="0"/>
                <w:bCs w:val="0"/>
                <w:color w:val="000000"/>
                <w:kern w:val="0"/>
                <w:sz w:val="20"/>
                <w:szCs w:val="22"/>
              </w:rPr>
              <w:t xml:space="preserve">+) certification or equivalent and they will also have access to official Microsoft training and a learning path in Pluralsight.  </w:t>
            </w:r>
          </w:p>
          <w:p w14:paraId="649AA368" w14:textId="77777777" w:rsidR="00BE77F1" w:rsidRDefault="00BE77F1">
            <w:pPr>
              <w:jc w:val="left"/>
              <w:rPr>
                <w:sz w:val="20"/>
              </w:rPr>
            </w:pPr>
          </w:p>
        </w:tc>
      </w:tr>
      <w:tr w:rsidR="00BE77F1" w14:paraId="51426568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491"/>
        </w:trPr>
        <w:tc>
          <w:tcPr>
            <w:tcW w:w="9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21CADBF" w14:textId="68CB586C" w:rsidR="00BE77F1" w:rsidRDefault="00733EE7">
            <w:pPr>
              <w:jc w:val="left"/>
              <w:rPr>
                <w:sz w:val="20"/>
              </w:rPr>
            </w:pPr>
            <w:r>
              <w:rPr>
                <w:sz w:val="20"/>
              </w:rPr>
              <w:t>L&amp;Q Values</w:t>
            </w:r>
          </w:p>
        </w:tc>
      </w:tr>
      <w:tr w:rsidR="009F3830" w14:paraId="7DC6F4B4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81"/>
        </w:trPr>
        <w:tc>
          <w:tcPr>
            <w:tcW w:w="9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275" w14:textId="23971AD8" w:rsidR="009F3830" w:rsidRDefault="001124C4">
            <w:pPr>
              <w:jc w:val="both"/>
            </w:pPr>
            <w:r>
              <w:rPr>
                <w:b w:val="0"/>
                <w:sz w:val="20"/>
              </w:rPr>
              <w:lastRenderedPageBreak/>
              <w:t xml:space="preserve">These are our guiding principles. They describe how we deliver our mission and vision through our behaviours and actions. </w:t>
            </w:r>
          </w:p>
        </w:tc>
      </w:tr>
      <w:tr w:rsidR="009F3830" w14:paraId="153DF5E2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4"/>
        </w:trPr>
        <w:tc>
          <w:tcPr>
            <w:tcW w:w="9888" w:type="dxa"/>
            <w:gridSpan w:val="14"/>
            <w:tcBorders>
              <w:top w:val="single" w:sz="4" w:space="0" w:color="000000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/>
          </w:tcPr>
          <w:p w14:paraId="54A6920E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People </w:t>
            </w:r>
          </w:p>
        </w:tc>
      </w:tr>
      <w:tr w:rsidR="009F3830" w14:paraId="0B4DE12C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11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</w:tcPr>
          <w:p w14:paraId="050EADEE" w14:textId="77777777" w:rsidR="009F3830" w:rsidRDefault="001124C4">
            <w:pPr>
              <w:tabs>
                <w:tab w:val="center" w:pos="406"/>
                <w:tab w:val="center" w:pos="3852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We care about the happiness and wellbeing of our customers and employees </w:t>
            </w:r>
          </w:p>
          <w:p w14:paraId="1F333A3C" w14:textId="77777777" w:rsidR="009F3830" w:rsidRDefault="001124C4">
            <w:pPr>
              <w:ind w:left="36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F3830" w14:paraId="0E069736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1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/>
          </w:tcPr>
          <w:p w14:paraId="45C41280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Passion </w:t>
            </w:r>
          </w:p>
        </w:tc>
      </w:tr>
      <w:tr w:rsidR="009F3830" w14:paraId="46B76C7B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12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</w:tcPr>
          <w:p w14:paraId="2DE3BCDF" w14:textId="66A6BDE6" w:rsidR="009F3830" w:rsidRDefault="001124C4">
            <w:pPr>
              <w:tabs>
                <w:tab w:val="center" w:pos="406"/>
                <w:tab w:val="center" w:pos="3776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We approach everything with energy, drive, </w:t>
            </w:r>
            <w:r w:rsidR="0074556E">
              <w:rPr>
                <w:b w:val="0"/>
                <w:sz w:val="20"/>
              </w:rPr>
              <w:t>determination,</w:t>
            </w:r>
            <w:r>
              <w:rPr>
                <w:b w:val="0"/>
                <w:sz w:val="20"/>
              </w:rPr>
              <w:t xml:space="preserve"> and enthusiasm  </w:t>
            </w:r>
          </w:p>
          <w:p w14:paraId="14D19114" w14:textId="77777777" w:rsidR="009F3830" w:rsidRDefault="001124C4">
            <w:pPr>
              <w:ind w:left="72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F3830" w14:paraId="1D025078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2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/>
          </w:tcPr>
          <w:p w14:paraId="05C977B7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Inclusion </w:t>
            </w:r>
          </w:p>
        </w:tc>
      </w:tr>
      <w:tr w:rsidR="009F3830" w14:paraId="647B8E12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11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</w:tcPr>
          <w:p w14:paraId="7CD5CCC7" w14:textId="3963A687" w:rsidR="009F3830" w:rsidRDefault="0039415E">
            <w:pPr>
              <w:tabs>
                <w:tab w:val="center" w:pos="406"/>
                <w:tab w:val="center" w:pos="3332"/>
              </w:tabs>
              <w:jc w:val="left"/>
            </w:pPr>
            <w:r>
              <w:rPr>
                <w:b w:val="0"/>
              </w:rPr>
              <w:t xml:space="preserve">  </w:t>
            </w:r>
            <w:r w:rsidR="001124C4">
              <w:rPr>
                <w:b w:val="0"/>
              </w:rPr>
              <w:tab/>
            </w:r>
            <w:r w:rsidR="001124C4"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 w:rsidR="001124C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1124C4">
              <w:rPr>
                <w:rFonts w:ascii="Arial" w:eastAsia="Arial" w:hAnsi="Arial" w:cs="Arial"/>
                <w:b w:val="0"/>
                <w:sz w:val="20"/>
              </w:rPr>
              <w:tab/>
            </w:r>
            <w:r w:rsidR="001124C4">
              <w:rPr>
                <w:b w:val="0"/>
                <w:sz w:val="20"/>
              </w:rPr>
              <w:t xml:space="preserve">We draw strength from our differences and work collaboratively </w:t>
            </w:r>
          </w:p>
          <w:p w14:paraId="311DEF8C" w14:textId="77777777" w:rsidR="009F3830" w:rsidRDefault="001124C4">
            <w:pPr>
              <w:ind w:left="72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F3830" w14:paraId="5135E8CF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4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/>
          </w:tcPr>
          <w:p w14:paraId="73063BED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Responsibility </w:t>
            </w:r>
          </w:p>
        </w:tc>
      </w:tr>
      <w:tr w:rsidR="009F3830" w14:paraId="5750B19B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11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</w:tcPr>
          <w:p w14:paraId="1C3134D4" w14:textId="77777777" w:rsidR="009F3830" w:rsidRDefault="001124C4">
            <w:pPr>
              <w:tabs>
                <w:tab w:val="center" w:pos="406"/>
                <w:tab w:val="center" w:pos="3022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We own problems and deliver effective, lasting solutions  </w:t>
            </w:r>
          </w:p>
          <w:p w14:paraId="26C46483" w14:textId="77777777" w:rsidR="009F3830" w:rsidRDefault="001124C4">
            <w:pPr>
              <w:ind w:left="72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F3830" w14:paraId="0504FFC3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1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/>
          </w:tcPr>
          <w:p w14:paraId="4DBA741B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Impact </w:t>
            </w:r>
          </w:p>
        </w:tc>
      </w:tr>
      <w:tr w:rsidR="009F3830" w14:paraId="6748C113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512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</w:tcPr>
          <w:p w14:paraId="2BD4880D" w14:textId="77777777" w:rsidR="009F3830" w:rsidRDefault="001124C4">
            <w:pPr>
              <w:tabs>
                <w:tab w:val="center" w:pos="406"/>
                <w:tab w:val="center" w:pos="2839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We measure what we do by the difference we make  </w:t>
            </w:r>
          </w:p>
          <w:p w14:paraId="137414A5" w14:textId="77777777" w:rsidR="009F3830" w:rsidRDefault="001124C4">
            <w:pPr>
              <w:ind w:left="72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F3830" w14:paraId="16354C09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332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/>
          </w:tcPr>
          <w:p w14:paraId="6D23EC83" w14:textId="77777777" w:rsidR="009F3830" w:rsidRDefault="001124C4">
            <w:pPr>
              <w:jc w:val="left"/>
            </w:pPr>
            <w:r>
              <w:rPr>
                <w:sz w:val="20"/>
              </w:rPr>
              <w:t xml:space="preserve">Other  </w:t>
            </w:r>
          </w:p>
        </w:tc>
      </w:tr>
      <w:tr w:rsidR="009F3830" w14:paraId="4533CC62" w14:textId="77777777" w:rsidTr="005705FB">
        <w:tblPrEx>
          <w:tblCellMar>
            <w:top w:w="57" w:type="dxa"/>
            <w:left w:w="107" w:type="dxa"/>
            <w:bottom w:w="0" w:type="dxa"/>
            <w:right w:w="75" w:type="dxa"/>
          </w:tblCellMar>
        </w:tblPrEx>
        <w:trPr>
          <w:gridBefore w:val="1"/>
          <w:gridAfter w:val="1"/>
          <w:wBefore w:w="17" w:type="dxa"/>
          <w:wAfter w:w="279" w:type="dxa"/>
          <w:trHeight w:val="1009"/>
        </w:trPr>
        <w:tc>
          <w:tcPr>
            <w:tcW w:w="9888" w:type="dxa"/>
            <w:gridSpan w:val="14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</w:tcPr>
          <w:p w14:paraId="15B2C539" w14:textId="77777777" w:rsidR="009F3830" w:rsidRDefault="001124C4">
            <w:pPr>
              <w:numPr>
                <w:ilvl w:val="0"/>
                <w:numId w:val="2"/>
              </w:numPr>
              <w:ind w:hanging="360"/>
              <w:jc w:val="left"/>
            </w:pPr>
            <w:r>
              <w:rPr>
                <w:b w:val="0"/>
                <w:sz w:val="20"/>
              </w:rPr>
              <w:t xml:space="preserve">Commit to supporting L&amp;Q’s environmental policy and social mission </w:t>
            </w:r>
          </w:p>
          <w:p w14:paraId="0644C7EB" w14:textId="77777777" w:rsidR="009F3830" w:rsidRDefault="001124C4">
            <w:pPr>
              <w:numPr>
                <w:ilvl w:val="0"/>
                <w:numId w:val="2"/>
              </w:numPr>
              <w:spacing w:line="242" w:lineRule="auto"/>
              <w:ind w:hanging="360"/>
              <w:jc w:val="left"/>
            </w:pPr>
            <w:r>
              <w:rPr>
                <w:b w:val="0"/>
                <w:sz w:val="20"/>
              </w:rPr>
              <w:t xml:space="preserve">I will comply with all L&amp;Q Health and Safety policies and procedures and commit to working towards best practice in the control of health and safety risks </w:t>
            </w:r>
          </w:p>
          <w:p w14:paraId="17B63C4B" w14:textId="77777777" w:rsidR="009F3830" w:rsidRDefault="001124C4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6F349BD9" w14:textId="77777777" w:rsidR="009F3830" w:rsidRDefault="001124C4">
      <w:pPr>
        <w:jc w:val="both"/>
      </w:pPr>
      <w:r>
        <w:rPr>
          <w:b w:val="0"/>
          <w:sz w:val="20"/>
        </w:rPr>
        <w:t xml:space="preserve"> </w:t>
      </w:r>
    </w:p>
    <w:p w14:paraId="504BC247" w14:textId="77777777" w:rsidR="009F3830" w:rsidRDefault="001124C4">
      <w:pPr>
        <w:jc w:val="both"/>
      </w:pPr>
      <w:r>
        <w:rPr>
          <w:b w:val="0"/>
          <w:sz w:val="20"/>
        </w:rPr>
        <w:t xml:space="preserve"> </w:t>
      </w:r>
    </w:p>
    <w:sectPr w:rsidR="009F3830">
      <w:pgSz w:w="11906" w:h="16838"/>
      <w:pgMar w:top="772" w:right="5300" w:bottom="1418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A5824" w14:textId="77777777" w:rsidR="006F4FBA" w:rsidRDefault="006F4FBA" w:rsidP="00D95E27">
      <w:pPr>
        <w:spacing w:line="240" w:lineRule="auto"/>
      </w:pPr>
      <w:r>
        <w:separator/>
      </w:r>
    </w:p>
  </w:endnote>
  <w:endnote w:type="continuationSeparator" w:id="0">
    <w:p w14:paraId="7CD031F6" w14:textId="77777777" w:rsidR="006F4FBA" w:rsidRDefault="006F4FBA" w:rsidP="00D95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AFEE" w14:textId="77777777" w:rsidR="006F4FBA" w:rsidRDefault="006F4FBA" w:rsidP="00D95E27">
      <w:pPr>
        <w:spacing w:line="240" w:lineRule="auto"/>
      </w:pPr>
      <w:r>
        <w:separator/>
      </w:r>
    </w:p>
  </w:footnote>
  <w:footnote w:type="continuationSeparator" w:id="0">
    <w:p w14:paraId="70178B13" w14:textId="77777777" w:rsidR="006F4FBA" w:rsidRDefault="006F4FBA" w:rsidP="00D95E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1DD"/>
    <w:multiLevelType w:val="hybridMultilevel"/>
    <w:tmpl w:val="25F0F29C"/>
    <w:lvl w:ilvl="0" w:tplc="DF3699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204"/>
    <w:multiLevelType w:val="hybridMultilevel"/>
    <w:tmpl w:val="CDA24168"/>
    <w:lvl w:ilvl="0" w:tplc="D7CC454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4865"/>
    <w:multiLevelType w:val="hybridMultilevel"/>
    <w:tmpl w:val="31B2E0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20489"/>
    <w:multiLevelType w:val="hybridMultilevel"/>
    <w:tmpl w:val="586A32B6"/>
    <w:lvl w:ilvl="0" w:tplc="D7CC45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9EC582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81770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86B01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CB8E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6A7B6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0AA2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89808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08B04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30E4F"/>
    <w:multiLevelType w:val="hybridMultilevel"/>
    <w:tmpl w:val="641620D2"/>
    <w:lvl w:ilvl="0" w:tplc="D7CC454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5520"/>
    <w:multiLevelType w:val="hybridMultilevel"/>
    <w:tmpl w:val="E4AAD3BA"/>
    <w:lvl w:ilvl="0" w:tplc="18862E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CCF9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80CB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26D8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082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3AC77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0F93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7696B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8D86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9200B"/>
    <w:multiLevelType w:val="hybridMultilevel"/>
    <w:tmpl w:val="F9864C0C"/>
    <w:lvl w:ilvl="0" w:tplc="D7CC454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476392">
    <w:abstractNumId w:val="3"/>
  </w:num>
  <w:num w:numId="2" w16cid:durableId="1766876357">
    <w:abstractNumId w:val="5"/>
  </w:num>
  <w:num w:numId="3" w16cid:durableId="477303058">
    <w:abstractNumId w:val="2"/>
  </w:num>
  <w:num w:numId="4" w16cid:durableId="587663547">
    <w:abstractNumId w:val="6"/>
  </w:num>
  <w:num w:numId="5" w16cid:durableId="1281642414">
    <w:abstractNumId w:val="1"/>
  </w:num>
  <w:num w:numId="6" w16cid:durableId="426929435">
    <w:abstractNumId w:val="4"/>
  </w:num>
  <w:num w:numId="7" w16cid:durableId="43903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30"/>
    <w:rsid w:val="000046AD"/>
    <w:rsid w:val="00011D97"/>
    <w:rsid w:val="00014DB0"/>
    <w:rsid w:val="00015957"/>
    <w:rsid w:val="000711ED"/>
    <w:rsid w:val="00081110"/>
    <w:rsid w:val="000B6375"/>
    <w:rsid w:val="000F2DD9"/>
    <w:rsid w:val="000F335B"/>
    <w:rsid w:val="001124C4"/>
    <w:rsid w:val="00124700"/>
    <w:rsid w:val="00140824"/>
    <w:rsid w:val="00146788"/>
    <w:rsid w:val="0016179A"/>
    <w:rsid w:val="00194878"/>
    <w:rsid w:val="00196168"/>
    <w:rsid w:val="00202B10"/>
    <w:rsid w:val="00211441"/>
    <w:rsid w:val="0021538D"/>
    <w:rsid w:val="00243942"/>
    <w:rsid w:val="002608DA"/>
    <w:rsid w:val="002902CD"/>
    <w:rsid w:val="002C50A0"/>
    <w:rsid w:val="002E7030"/>
    <w:rsid w:val="003073F3"/>
    <w:rsid w:val="00310DFD"/>
    <w:rsid w:val="00322214"/>
    <w:rsid w:val="00335CD4"/>
    <w:rsid w:val="003373FD"/>
    <w:rsid w:val="0033796D"/>
    <w:rsid w:val="00337F9B"/>
    <w:rsid w:val="00371E5A"/>
    <w:rsid w:val="003730E7"/>
    <w:rsid w:val="00382CA3"/>
    <w:rsid w:val="00393AC8"/>
    <w:rsid w:val="0039415E"/>
    <w:rsid w:val="003A042A"/>
    <w:rsid w:val="003A53B6"/>
    <w:rsid w:val="003A579F"/>
    <w:rsid w:val="003B2845"/>
    <w:rsid w:val="003C4F5D"/>
    <w:rsid w:val="003D18A5"/>
    <w:rsid w:val="003E6DC0"/>
    <w:rsid w:val="003E7BA0"/>
    <w:rsid w:val="004074A3"/>
    <w:rsid w:val="004502BC"/>
    <w:rsid w:val="004614EB"/>
    <w:rsid w:val="004634FE"/>
    <w:rsid w:val="004A0B80"/>
    <w:rsid w:val="004E7800"/>
    <w:rsid w:val="005025B8"/>
    <w:rsid w:val="0050398E"/>
    <w:rsid w:val="00511510"/>
    <w:rsid w:val="00526764"/>
    <w:rsid w:val="0053475A"/>
    <w:rsid w:val="00540D18"/>
    <w:rsid w:val="00545A25"/>
    <w:rsid w:val="00555246"/>
    <w:rsid w:val="005635F8"/>
    <w:rsid w:val="005705FB"/>
    <w:rsid w:val="005954F6"/>
    <w:rsid w:val="005C1B7E"/>
    <w:rsid w:val="005D794B"/>
    <w:rsid w:val="005E4518"/>
    <w:rsid w:val="005F1009"/>
    <w:rsid w:val="005F3C9B"/>
    <w:rsid w:val="006073EE"/>
    <w:rsid w:val="00622358"/>
    <w:rsid w:val="00644F68"/>
    <w:rsid w:val="0066017C"/>
    <w:rsid w:val="006716AA"/>
    <w:rsid w:val="00697D23"/>
    <w:rsid w:val="006F0995"/>
    <w:rsid w:val="006F4FBA"/>
    <w:rsid w:val="00705617"/>
    <w:rsid w:val="00723457"/>
    <w:rsid w:val="0072373D"/>
    <w:rsid w:val="007333CC"/>
    <w:rsid w:val="00733EE7"/>
    <w:rsid w:val="0074556E"/>
    <w:rsid w:val="007478F0"/>
    <w:rsid w:val="00757E0C"/>
    <w:rsid w:val="00793A9F"/>
    <w:rsid w:val="007E4ABC"/>
    <w:rsid w:val="00852455"/>
    <w:rsid w:val="008602D0"/>
    <w:rsid w:val="00860463"/>
    <w:rsid w:val="008640C5"/>
    <w:rsid w:val="008861EE"/>
    <w:rsid w:val="008D557F"/>
    <w:rsid w:val="009011E8"/>
    <w:rsid w:val="00940BD8"/>
    <w:rsid w:val="0096299A"/>
    <w:rsid w:val="00971D73"/>
    <w:rsid w:val="009A3BCC"/>
    <w:rsid w:val="009F0D60"/>
    <w:rsid w:val="009F2E3E"/>
    <w:rsid w:val="009F3830"/>
    <w:rsid w:val="009F5D35"/>
    <w:rsid w:val="00A1356F"/>
    <w:rsid w:val="00A15BD5"/>
    <w:rsid w:val="00A238B5"/>
    <w:rsid w:val="00A264F4"/>
    <w:rsid w:val="00A37980"/>
    <w:rsid w:val="00A63251"/>
    <w:rsid w:val="00A642D5"/>
    <w:rsid w:val="00AA338F"/>
    <w:rsid w:val="00AC0491"/>
    <w:rsid w:val="00AC06A8"/>
    <w:rsid w:val="00AE2013"/>
    <w:rsid w:val="00AE6216"/>
    <w:rsid w:val="00B123A5"/>
    <w:rsid w:val="00B2071B"/>
    <w:rsid w:val="00B44659"/>
    <w:rsid w:val="00B453F7"/>
    <w:rsid w:val="00B918F0"/>
    <w:rsid w:val="00BB6E75"/>
    <w:rsid w:val="00BE3578"/>
    <w:rsid w:val="00BE5AE3"/>
    <w:rsid w:val="00BE77F1"/>
    <w:rsid w:val="00BF44BB"/>
    <w:rsid w:val="00C04545"/>
    <w:rsid w:val="00C266A8"/>
    <w:rsid w:val="00C27D53"/>
    <w:rsid w:val="00C32329"/>
    <w:rsid w:val="00C701B7"/>
    <w:rsid w:val="00C82414"/>
    <w:rsid w:val="00CD3FFD"/>
    <w:rsid w:val="00CD6CD6"/>
    <w:rsid w:val="00D07F38"/>
    <w:rsid w:val="00D24BFB"/>
    <w:rsid w:val="00D2652C"/>
    <w:rsid w:val="00D36B94"/>
    <w:rsid w:val="00D40BCF"/>
    <w:rsid w:val="00D72428"/>
    <w:rsid w:val="00D83FA2"/>
    <w:rsid w:val="00D86223"/>
    <w:rsid w:val="00D87886"/>
    <w:rsid w:val="00D95E27"/>
    <w:rsid w:val="00DA5C7B"/>
    <w:rsid w:val="00DE31C8"/>
    <w:rsid w:val="00DF07EF"/>
    <w:rsid w:val="00DF47C1"/>
    <w:rsid w:val="00E07E4B"/>
    <w:rsid w:val="00E2645D"/>
    <w:rsid w:val="00E428F2"/>
    <w:rsid w:val="00E60934"/>
    <w:rsid w:val="00E6465E"/>
    <w:rsid w:val="00E676F1"/>
    <w:rsid w:val="00E8325E"/>
    <w:rsid w:val="00EA3220"/>
    <w:rsid w:val="00EB37E4"/>
    <w:rsid w:val="00EE104C"/>
    <w:rsid w:val="00F05F28"/>
    <w:rsid w:val="00F06E85"/>
    <w:rsid w:val="00F75854"/>
    <w:rsid w:val="00F81CB1"/>
    <w:rsid w:val="00FE352C"/>
    <w:rsid w:val="00FF6D87"/>
    <w:rsid w:val="05717C3D"/>
    <w:rsid w:val="09A4F424"/>
    <w:rsid w:val="0A3606AC"/>
    <w:rsid w:val="1500EF96"/>
    <w:rsid w:val="22476BD4"/>
    <w:rsid w:val="28E8FA4B"/>
    <w:rsid w:val="2C08FD37"/>
    <w:rsid w:val="2D56C021"/>
    <w:rsid w:val="322C4805"/>
    <w:rsid w:val="323509C5"/>
    <w:rsid w:val="472C22E2"/>
    <w:rsid w:val="4C809ADC"/>
    <w:rsid w:val="52B1BBF0"/>
    <w:rsid w:val="555F61C6"/>
    <w:rsid w:val="68418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A0FB81"/>
  <w15:docId w15:val="{591BB801-BA33-408E-8383-88ACE5B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4082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96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F1"/>
    <w:rPr>
      <w:rFonts w:ascii="Segoe UI" w:eastAsia="Calibri" w:hAnsi="Segoe UI" w:cs="Segoe UI"/>
      <w:b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0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4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24"/>
    <w:pPr>
      <w:spacing w:after="240" w:line="240" w:lineRule="auto"/>
      <w:jc w:val="left"/>
    </w:pPr>
    <w:rPr>
      <w:rFonts w:eastAsiaTheme="minorHAnsi" w:cstheme="minorHAnsi"/>
      <w:b w:val="0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24"/>
    <w:rPr>
      <w:rFonts w:ascii="Calibri" w:eastAsiaTheme="minorHAnsi" w:hAnsi="Calibri" w:cs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54"/>
    <w:pPr>
      <w:spacing w:after="0"/>
      <w:jc w:val="right"/>
    </w:pPr>
    <w:rPr>
      <w:rFonts w:eastAsia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54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4e2a9-a576-4c35-81f1-49d207174ffa">
      <Terms xmlns="http://schemas.microsoft.com/office/infopath/2007/PartnerControls"/>
    </lcf76f155ced4ddcb4097134ff3c332f>
    <TaxCatchAll xmlns="65471207-853f-45fc-9399-1b014453c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67902017B8A45A3A332F338B8D4C9" ma:contentTypeVersion="18" ma:contentTypeDescription="Create a new document." ma:contentTypeScope="" ma:versionID="bcb3c09d3d345dc022f9eaf0e5f9055a">
  <xsd:schema xmlns:xsd="http://www.w3.org/2001/XMLSchema" xmlns:xs="http://www.w3.org/2001/XMLSchema" xmlns:p="http://schemas.microsoft.com/office/2006/metadata/properties" xmlns:ns2="ab84e2a9-a576-4c35-81f1-49d207174ffa" xmlns:ns3="65471207-853f-45fc-9399-1b014453c451" targetNamespace="http://schemas.microsoft.com/office/2006/metadata/properties" ma:root="true" ma:fieldsID="400e98cafc4f08ee44d50497573ba116" ns2:_="" ns3:_="">
    <xsd:import namespace="ab84e2a9-a576-4c35-81f1-49d207174ffa"/>
    <xsd:import namespace="65471207-853f-45fc-9399-1b014453c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4e2a9-a576-4c35-81f1-49d20717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198990-9524-4794-b0cb-4e66516f6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71207-853f-45fc-9399-1b014453c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3bb72-c41f-4c41-aa9f-3cd1f911e194}" ma:internalName="TaxCatchAll" ma:showField="CatchAllData" ma:web="65471207-853f-45fc-9399-1b014453c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B37E0-F7A5-40BD-B7F6-821340768A63}">
  <ds:schemaRefs>
    <ds:schemaRef ds:uri="ab84e2a9-a576-4c35-81f1-49d207174ffa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5471207-853f-45fc-9399-1b014453c4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AF166B-235F-46AB-9077-1594F042B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D0A98-EBEF-457D-B5F7-0AB7BF361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L&amp;Q Group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L&amp;Q Group</dc:title>
  <dc:subject/>
  <dc:creator>Peter Brown</dc:creator>
  <cp:keywords/>
  <cp:lastModifiedBy>Goher Mohammad</cp:lastModifiedBy>
  <cp:revision>2</cp:revision>
  <dcterms:created xsi:type="dcterms:W3CDTF">2024-10-09T12:54:00Z</dcterms:created>
  <dcterms:modified xsi:type="dcterms:W3CDTF">2024-10-09T12:54:00Z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0x010100C0167902017B8A45A3A332F338B8D4C9</vt:lpwstr>
  </property>
</Properties>
</file>