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B4CB" w14:textId="77777777" w:rsidR="00DC146F" w:rsidRPr="006955DE" w:rsidRDefault="00DC146F">
      <w:pPr>
        <w:pStyle w:val="Title"/>
        <w:rPr>
          <w:rFonts w:ascii="Arial" w:hAnsi="Arial" w:cs="Arial"/>
          <w:sz w:val="32"/>
        </w:rPr>
      </w:pPr>
      <w:bookmarkStart w:id="0" w:name="_GoBack"/>
      <w:bookmarkEnd w:id="0"/>
      <w:r w:rsidRPr="006955DE">
        <w:rPr>
          <w:rFonts w:ascii="Arial" w:hAnsi="Arial" w:cs="Arial"/>
          <w:sz w:val="32"/>
        </w:rPr>
        <w:t xml:space="preserve">L&amp;Q </w:t>
      </w:r>
      <w:r w:rsidR="00825618" w:rsidRPr="006955DE">
        <w:rPr>
          <w:rFonts w:ascii="Arial" w:hAnsi="Arial" w:cs="Arial"/>
          <w:sz w:val="32"/>
        </w:rPr>
        <w:t>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708"/>
        <w:gridCol w:w="709"/>
        <w:gridCol w:w="567"/>
        <w:gridCol w:w="567"/>
        <w:gridCol w:w="1134"/>
        <w:gridCol w:w="567"/>
        <w:gridCol w:w="850"/>
        <w:gridCol w:w="285"/>
        <w:gridCol w:w="567"/>
        <w:gridCol w:w="566"/>
        <w:gridCol w:w="569"/>
        <w:gridCol w:w="139"/>
        <w:gridCol w:w="711"/>
      </w:tblGrid>
      <w:tr w:rsidR="00DC146F" w:rsidRPr="006955DE" w14:paraId="4A996EF1" w14:textId="77777777" w:rsidTr="007D7969">
        <w:tc>
          <w:tcPr>
            <w:tcW w:w="1985" w:type="dxa"/>
          </w:tcPr>
          <w:p w14:paraId="6A5378CE" w14:textId="77777777" w:rsidR="00DC146F" w:rsidRPr="006955DE" w:rsidRDefault="00DC146F">
            <w:pPr>
              <w:spacing w:before="60" w:after="60"/>
              <w:rPr>
                <w:rFonts w:ascii="Arial" w:hAnsi="Arial" w:cs="Arial"/>
              </w:rPr>
            </w:pPr>
            <w:r w:rsidRPr="006955DE">
              <w:rPr>
                <w:rFonts w:ascii="Arial" w:hAnsi="Arial" w:cs="Arial"/>
              </w:rPr>
              <w:t>Role title</w:t>
            </w:r>
          </w:p>
        </w:tc>
        <w:tc>
          <w:tcPr>
            <w:tcW w:w="5103" w:type="dxa"/>
            <w:gridSpan w:val="7"/>
          </w:tcPr>
          <w:p w14:paraId="1F4E655C" w14:textId="77777777" w:rsidR="00DC146F" w:rsidRPr="006955DE" w:rsidRDefault="00930FD6" w:rsidP="002B44A1">
            <w:pPr>
              <w:pStyle w:val="Heading3"/>
              <w:keepNext w:val="0"/>
              <w:spacing w:before="60" w:after="60"/>
              <w:rPr>
                <w:rFonts w:ascii="Arial" w:hAnsi="Arial" w:cs="Arial"/>
                <w:lang w:val="en-US"/>
              </w:rPr>
            </w:pPr>
            <w:r w:rsidRPr="006955DE">
              <w:rPr>
                <w:rFonts w:ascii="Arial" w:hAnsi="Arial" w:cs="Arial"/>
                <w:lang w:val="en-US"/>
              </w:rPr>
              <w:t>Development and Sales Accountant</w:t>
            </w:r>
          </w:p>
        </w:tc>
        <w:tc>
          <w:tcPr>
            <w:tcW w:w="1418" w:type="dxa"/>
            <w:gridSpan w:val="3"/>
          </w:tcPr>
          <w:p w14:paraId="1D932AD4" w14:textId="77777777" w:rsidR="00DC146F" w:rsidRPr="006955DE" w:rsidRDefault="00DC146F">
            <w:pPr>
              <w:spacing w:before="60" w:after="60"/>
              <w:rPr>
                <w:rFonts w:ascii="Arial" w:hAnsi="Arial" w:cs="Arial"/>
              </w:rPr>
            </w:pPr>
            <w:r w:rsidRPr="006955DE">
              <w:rPr>
                <w:rFonts w:ascii="Arial" w:hAnsi="Arial" w:cs="Arial"/>
              </w:rPr>
              <w:t>Date</w:t>
            </w:r>
          </w:p>
        </w:tc>
        <w:tc>
          <w:tcPr>
            <w:tcW w:w="1417" w:type="dxa"/>
            <w:gridSpan w:val="3"/>
          </w:tcPr>
          <w:p w14:paraId="31DEC788" w14:textId="77777777" w:rsidR="00DC146F" w:rsidRPr="006955DE" w:rsidRDefault="00D80B7E" w:rsidP="006408B9">
            <w:pPr>
              <w:spacing w:before="60" w:after="60"/>
              <w:rPr>
                <w:rFonts w:ascii="Arial" w:hAnsi="Arial" w:cs="Arial"/>
              </w:rPr>
            </w:pPr>
            <w:r>
              <w:rPr>
                <w:rFonts w:ascii="Arial" w:hAnsi="Arial" w:cs="Arial"/>
              </w:rPr>
              <w:t>26.05.2017</w:t>
            </w:r>
          </w:p>
        </w:tc>
      </w:tr>
      <w:tr w:rsidR="00DC146F" w:rsidRPr="006955DE" w14:paraId="52370D35" w14:textId="77777777" w:rsidTr="007D7969">
        <w:tc>
          <w:tcPr>
            <w:tcW w:w="1985" w:type="dxa"/>
          </w:tcPr>
          <w:p w14:paraId="7B41F8C7" w14:textId="77777777" w:rsidR="00DC146F" w:rsidRPr="006955DE" w:rsidRDefault="00DC146F">
            <w:pPr>
              <w:spacing w:before="60" w:after="60"/>
              <w:rPr>
                <w:rFonts w:ascii="Arial" w:hAnsi="Arial" w:cs="Arial"/>
              </w:rPr>
            </w:pPr>
            <w:r w:rsidRPr="006955DE">
              <w:rPr>
                <w:rFonts w:ascii="Arial" w:hAnsi="Arial" w:cs="Arial"/>
              </w:rPr>
              <w:t>Reports to</w:t>
            </w:r>
            <w:r w:rsidR="00215C94" w:rsidRPr="006955DE">
              <w:rPr>
                <w:rFonts w:ascii="Arial" w:hAnsi="Arial" w:cs="Arial"/>
              </w:rPr>
              <w:t xml:space="preserve"> Title</w:t>
            </w:r>
          </w:p>
        </w:tc>
        <w:tc>
          <w:tcPr>
            <w:tcW w:w="5103" w:type="dxa"/>
            <w:gridSpan w:val="7"/>
          </w:tcPr>
          <w:p w14:paraId="2CF1D358" w14:textId="77777777" w:rsidR="00DC146F" w:rsidRPr="006955DE" w:rsidRDefault="00056FA9" w:rsidP="00186E55">
            <w:pPr>
              <w:spacing w:before="60" w:after="60"/>
              <w:rPr>
                <w:rFonts w:ascii="Arial" w:hAnsi="Arial" w:cs="Arial"/>
                <w:sz w:val="24"/>
              </w:rPr>
            </w:pPr>
            <w:r>
              <w:rPr>
                <w:rFonts w:ascii="Arial" w:hAnsi="Arial" w:cs="Arial"/>
                <w:sz w:val="24"/>
              </w:rPr>
              <w:t xml:space="preserve">Development </w:t>
            </w:r>
            <w:r w:rsidR="0032478D">
              <w:rPr>
                <w:rFonts w:ascii="Arial" w:hAnsi="Arial" w:cs="Arial"/>
                <w:sz w:val="24"/>
              </w:rPr>
              <w:t xml:space="preserve">&amp; Sales </w:t>
            </w:r>
            <w:r>
              <w:rPr>
                <w:rFonts w:ascii="Arial" w:hAnsi="Arial" w:cs="Arial"/>
                <w:sz w:val="24"/>
              </w:rPr>
              <w:t xml:space="preserve">Finance Manager </w:t>
            </w:r>
          </w:p>
        </w:tc>
        <w:tc>
          <w:tcPr>
            <w:tcW w:w="1418" w:type="dxa"/>
            <w:gridSpan w:val="3"/>
          </w:tcPr>
          <w:p w14:paraId="5445A3EB" w14:textId="77777777" w:rsidR="00DC146F" w:rsidRPr="006955DE" w:rsidRDefault="00215C94">
            <w:pPr>
              <w:spacing w:before="60" w:after="60"/>
              <w:rPr>
                <w:rFonts w:ascii="Arial" w:hAnsi="Arial" w:cs="Arial"/>
              </w:rPr>
            </w:pPr>
            <w:r w:rsidRPr="006955DE">
              <w:rPr>
                <w:rFonts w:ascii="Arial" w:hAnsi="Arial" w:cs="Arial"/>
              </w:rPr>
              <w:t>Version</w:t>
            </w:r>
          </w:p>
        </w:tc>
        <w:tc>
          <w:tcPr>
            <w:tcW w:w="1417" w:type="dxa"/>
            <w:gridSpan w:val="3"/>
          </w:tcPr>
          <w:p w14:paraId="0EAE5D1E" w14:textId="77777777" w:rsidR="00DC146F" w:rsidRPr="006955DE" w:rsidRDefault="0004518F">
            <w:pPr>
              <w:spacing w:before="60" w:after="60"/>
              <w:rPr>
                <w:rFonts w:ascii="Arial" w:hAnsi="Arial" w:cs="Arial"/>
              </w:rPr>
            </w:pPr>
            <w:r w:rsidRPr="006955DE">
              <w:rPr>
                <w:rFonts w:ascii="Arial" w:hAnsi="Arial" w:cs="Arial"/>
              </w:rPr>
              <w:t>1</w:t>
            </w:r>
          </w:p>
        </w:tc>
      </w:tr>
      <w:tr w:rsidR="00072A24" w:rsidRPr="003140B9" w14:paraId="40E46A79" w14:textId="77777777" w:rsidTr="00591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7"/>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0284C5" w14:textId="77777777" w:rsidR="00072A24" w:rsidRPr="003140B9" w:rsidRDefault="00072A24" w:rsidP="0059180F">
            <w:pPr>
              <w:pStyle w:val="Heading1"/>
              <w:spacing w:before="120"/>
              <w:rPr>
                <w:rFonts w:ascii="Arial" w:hAnsi="Arial" w:cs="Arial"/>
                <w:b/>
                <w:sz w:val="22"/>
                <w:szCs w:val="22"/>
              </w:rPr>
            </w:pPr>
            <w:r w:rsidRPr="003140B9">
              <w:rPr>
                <w:rFonts w:ascii="Arial" w:hAnsi="Arial" w:cs="Arial"/>
                <w:b/>
                <w:sz w:val="22"/>
                <w:szCs w:val="22"/>
              </w:rPr>
              <w:t>DBS Disclosure Required:</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AC3D39" w14:textId="77777777" w:rsidR="00072A24" w:rsidRPr="003140B9" w:rsidRDefault="00072A24" w:rsidP="0059180F">
            <w:pPr>
              <w:pStyle w:val="Heading1"/>
              <w:spacing w:before="120"/>
              <w:rPr>
                <w:rFonts w:ascii="Arial" w:hAnsi="Arial" w:cs="Arial"/>
                <w:b/>
                <w:sz w:val="22"/>
                <w:szCs w:val="22"/>
              </w:rPr>
            </w:pPr>
            <w:r w:rsidRPr="003140B9">
              <w:rPr>
                <w:rFonts w:ascii="Arial" w:hAnsi="Arial" w:cs="Arial"/>
                <w:b/>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26B5B4BC" w14:textId="77777777" w:rsidR="00072A24" w:rsidRPr="003140B9" w:rsidRDefault="00072A24" w:rsidP="0059180F">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E3620C" w14:textId="77777777" w:rsidR="00072A24" w:rsidRPr="003140B9" w:rsidRDefault="00072A24" w:rsidP="0059180F">
            <w:pPr>
              <w:pStyle w:val="Heading1"/>
              <w:spacing w:before="120"/>
              <w:rPr>
                <w:rFonts w:ascii="Arial" w:hAnsi="Arial" w:cs="Arial"/>
                <w:b/>
                <w:sz w:val="22"/>
                <w:szCs w:val="22"/>
              </w:rPr>
            </w:pPr>
            <w:r w:rsidRPr="003140B9">
              <w:rPr>
                <w:rFonts w:ascii="Arial" w:hAnsi="Arial" w:cs="Arial"/>
                <w:b/>
                <w:sz w:val="22"/>
                <w:szCs w:val="22"/>
              </w:rPr>
              <w:t>No</w:t>
            </w:r>
          </w:p>
        </w:tc>
        <w:tc>
          <w:tcPr>
            <w:tcW w:w="567" w:type="dxa"/>
            <w:tcBorders>
              <w:top w:val="single" w:sz="4" w:space="0" w:color="auto"/>
              <w:left w:val="single" w:sz="4" w:space="0" w:color="auto"/>
              <w:bottom w:val="single" w:sz="4" w:space="0" w:color="auto"/>
              <w:right w:val="single" w:sz="4" w:space="0" w:color="auto"/>
            </w:tcBorders>
            <w:hideMark/>
          </w:tcPr>
          <w:p w14:paraId="6535205A" w14:textId="77777777" w:rsidR="00072A24" w:rsidRPr="003140B9" w:rsidRDefault="00072A24" w:rsidP="0059180F">
            <w:pPr>
              <w:pStyle w:val="Heading1"/>
              <w:spacing w:before="120"/>
              <w:rPr>
                <w:rFonts w:ascii="Arial" w:hAnsi="Arial" w:cs="Arial"/>
                <w:b/>
                <w:sz w:val="22"/>
                <w:szCs w:val="22"/>
              </w:rPr>
            </w:pPr>
            <w:r w:rsidRPr="003140B9">
              <w:rPr>
                <w:rFonts w:ascii="MS Gothic" w:eastAsia="MS Gothic" w:hAnsi="MS Gothic" w:cs="MS Gothic" w:hint="eastAsia"/>
                <w:b/>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270D2A" w14:textId="77777777" w:rsidR="00072A24" w:rsidRPr="003140B9" w:rsidRDefault="00072A24" w:rsidP="0059180F">
            <w:pPr>
              <w:pStyle w:val="Heading1"/>
              <w:spacing w:before="120"/>
              <w:rPr>
                <w:rFonts w:ascii="Arial" w:hAnsi="Arial" w:cs="Arial"/>
                <w:b/>
                <w:sz w:val="22"/>
                <w:szCs w:val="22"/>
              </w:rPr>
            </w:pPr>
            <w:r w:rsidRPr="003140B9">
              <w:rPr>
                <w:rFonts w:ascii="Arial" w:hAnsi="Arial" w:cs="Arial"/>
                <w:b/>
                <w:sz w:val="22"/>
                <w:szCs w:val="22"/>
              </w:rPr>
              <w:t>Standard</w:t>
            </w:r>
          </w:p>
        </w:tc>
        <w:tc>
          <w:tcPr>
            <w:tcW w:w="567" w:type="dxa"/>
            <w:tcBorders>
              <w:top w:val="single" w:sz="4" w:space="0" w:color="auto"/>
              <w:left w:val="single" w:sz="4" w:space="0" w:color="auto"/>
              <w:bottom w:val="single" w:sz="4" w:space="0" w:color="auto"/>
              <w:right w:val="single" w:sz="4" w:space="0" w:color="auto"/>
            </w:tcBorders>
          </w:tcPr>
          <w:p w14:paraId="6F30D062" w14:textId="77777777" w:rsidR="00072A24" w:rsidRPr="003140B9" w:rsidRDefault="00072A24" w:rsidP="0059180F">
            <w:pPr>
              <w:pStyle w:val="Heading1"/>
              <w:spacing w:before="120"/>
              <w:rPr>
                <w:rFonts w:ascii="Arial" w:hAnsi="Arial" w:cs="Arial"/>
                <w:b/>
                <w:sz w:val="22"/>
                <w:szCs w:val="22"/>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B72E6C" w14:textId="77777777" w:rsidR="00072A24" w:rsidRPr="003140B9" w:rsidRDefault="00072A24" w:rsidP="0059180F">
            <w:pPr>
              <w:pStyle w:val="Heading1"/>
              <w:spacing w:before="120"/>
              <w:rPr>
                <w:rFonts w:ascii="Arial" w:hAnsi="Arial" w:cs="Arial"/>
                <w:b/>
                <w:sz w:val="22"/>
                <w:szCs w:val="22"/>
              </w:rPr>
            </w:pPr>
            <w:r w:rsidRPr="003140B9">
              <w:rPr>
                <w:rFonts w:ascii="Arial" w:hAnsi="Arial" w:cs="Arial"/>
                <w:b/>
                <w:sz w:val="22"/>
                <w:szCs w:val="22"/>
              </w:rPr>
              <w:t>Enhanced</w:t>
            </w:r>
          </w:p>
        </w:tc>
        <w:tc>
          <w:tcPr>
            <w:tcW w:w="567" w:type="dxa"/>
            <w:tcBorders>
              <w:top w:val="single" w:sz="4" w:space="0" w:color="auto"/>
              <w:left w:val="single" w:sz="4" w:space="0" w:color="auto"/>
              <w:bottom w:val="single" w:sz="4" w:space="0" w:color="auto"/>
              <w:right w:val="single" w:sz="4" w:space="0" w:color="auto"/>
            </w:tcBorders>
          </w:tcPr>
          <w:p w14:paraId="147CB197" w14:textId="77777777" w:rsidR="00072A24" w:rsidRPr="003140B9" w:rsidRDefault="00072A24" w:rsidP="0059180F">
            <w:pPr>
              <w:rPr>
                <w:rFonts w:ascii="Arial" w:hAnsi="Arial" w:cs="Arial"/>
                <w:b/>
                <w:sz w:val="22"/>
                <w:szCs w:val="22"/>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5A4DB" w14:textId="77777777" w:rsidR="00072A24" w:rsidRPr="003140B9" w:rsidRDefault="00072A24" w:rsidP="0059180F">
            <w:pPr>
              <w:pStyle w:val="Heading1"/>
              <w:spacing w:before="120"/>
              <w:rPr>
                <w:rFonts w:ascii="Arial" w:hAnsi="Arial" w:cs="Arial"/>
                <w:b/>
                <w:sz w:val="22"/>
                <w:szCs w:val="22"/>
              </w:rPr>
            </w:pPr>
            <w:r w:rsidRPr="003140B9">
              <w:rPr>
                <w:rFonts w:ascii="Arial" w:hAnsi="Arial" w:cs="Arial"/>
                <w:b/>
                <w:sz w:val="22"/>
                <w:szCs w:val="22"/>
              </w:rPr>
              <w:t>Enhanced +</w:t>
            </w:r>
          </w:p>
        </w:tc>
        <w:tc>
          <w:tcPr>
            <w:tcW w:w="850" w:type="dxa"/>
            <w:gridSpan w:val="2"/>
            <w:tcBorders>
              <w:top w:val="single" w:sz="4" w:space="0" w:color="auto"/>
              <w:left w:val="single" w:sz="4" w:space="0" w:color="auto"/>
              <w:bottom w:val="single" w:sz="4" w:space="0" w:color="auto"/>
              <w:right w:val="single" w:sz="4" w:space="0" w:color="auto"/>
            </w:tcBorders>
          </w:tcPr>
          <w:p w14:paraId="69822578" w14:textId="77777777" w:rsidR="00072A24" w:rsidRPr="003140B9" w:rsidRDefault="00072A24" w:rsidP="0059180F">
            <w:pPr>
              <w:pStyle w:val="Heading1"/>
              <w:spacing w:before="120"/>
              <w:rPr>
                <w:rFonts w:ascii="Arial" w:hAnsi="Arial" w:cs="Arial"/>
                <w:b/>
                <w:sz w:val="22"/>
                <w:szCs w:val="22"/>
              </w:rPr>
            </w:pPr>
          </w:p>
        </w:tc>
      </w:tr>
      <w:tr w:rsidR="00DC146F" w:rsidRPr="006955DE" w14:paraId="3B2DC270" w14:textId="77777777" w:rsidTr="007D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4"/>
            <w:tcBorders>
              <w:top w:val="single" w:sz="4" w:space="0" w:color="auto"/>
              <w:left w:val="single" w:sz="4" w:space="0" w:color="auto"/>
              <w:bottom w:val="single" w:sz="4" w:space="0" w:color="auto"/>
              <w:right w:val="single" w:sz="4" w:space="0" w:color="auto"/>
            </w:tcBorders>
          </w:tcPr>
          <w:p w14:paraId="15D583CB" w14:textId="77777777" w:rsidR="00DC146F" w:rsidRPr="006955DE" w:rsidRDefault="00DC146F" w:rsidP="00A272E6">
            <w:pPr>
              <w:pStyle w:val="Heading1"/>
              <w:spacing w:before="120"/>
              <w:rPr>
                <w:rFonts w:ascii="Arial" w:hAnsi="Arial" w:cs="Arial"/>
                <w:b/>
              </w:rPr>
            </w:pPr>
            <w:r w:rsidRPr="006955DE">
              <w:rPr>
                <w:rFonts w:ascii="Arial" w:hAnsi="Arial" w:cs="Arial"/>
                <w:b/>
              </w:rPr>
              <w:t>Responsibility for End Results</w:t>
            </w:r>
          </w:p>
        </w:tc>
      </w:tr>
      <w:tr w:rsidR="00DC146F" w:rsidRPr="006955DE" w14:paraId="49002361" w14:textId="77777777" w:rsidTr="007D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4"/>
            <w:tcBorders>
              <w:top w:val="single" w:sz="4" w:space="0" w:color="auto"/>
              <w:left w:val="single" w:sz="4" w:space="0" w:color="auto"/>
              <w:bottom w:val="single" w:sz="4" w:space="0" w:color="auto"/>
              <w:right w:val="single" w:sz="4" w:space="0" w:color="auto"/>
            </w:tcBorders>
          </w:tcPr>
          <w:p w14:paraId="6589054C" w14:textId="77777777" w:rsidR="00DC146F" w:rsidRPr="006955DE" w:rsidRDefault="00DC146F">
            <w:pPr>
              <w:pStyle w:val="Heading2"/>
              <w:rPr>
                <w:rFonts w:ascii="Arial" w:hAnsi="Arial" w:cs="Arial"/>
                <w:sz w:val="22"/>
              </w:rPr>
            </w:pPr>
            <w:r w:rsidRPr="006955DE">
              <w:rPr>
                <w:rFonts w:ascii="Arial" w:hAnsi="Arial" w:cs="Arial"/>
                <w:sz w:val="22"/>
              </w:rPr>
              <w:t>Purpose</w:t>
            </w:r>
            <w:r w:rsidR="00DD102E" w:rsidRPr="006955DE">
              <w:rPr>
                <w:rFonts w:ascii="Arial" w:hAnsi="Arial" w:cs="Arial"/>
                <w:sz w:val="22"/>
              </w:rPr>
              <w:t>:</w:t>
            </w:r>
          </w:p>
          <w:p w14:paraId="549D20CE" w14:textId="77777777" w:rsidR="00A272E6" w:rsidRPr="006955DE" w:rsidRDefault="00EA2810" w:rsidP="00AF5661">
            <w:pPr>
              <w:rPr>
                <w:rFonts w:ascii="Arial" w:hAnsi="Arial" w:cs="Arial"/>
              </w:rPr>
            </w:pPr>
            <w:r w:rsidRPr="006955DE">
              <w:rPr>
                <w:rFonts w:ascii="Arial" w:hAnsi="Arial" w:cs="Arial"/>
              </w:rPr>
              <w:t xml:space="preserve">To provide a </w:t>
            </w:r>
            <w:r w:rsidR="006955DE" w:rsidRPr="006955DE">
              <w:rPr>
                <w:rFonts w:ascii="Arial" w:hAnsi="Arial" w:cs="Arial"/>
              </w:rPr>
              <w:t>management and financial accounting services for development</w:t>
            </w:r>
            <w:r w:rsidR="00153E2B">
              <w:rPr>
                <w:rFonts w:ascii="Arial" w:hAnsi="Arial" w:cs="Arial"/>
              </w:rPr>
              <w:t>, construction</w:t>
            </w:r>
            <w:r w:rsidR="006955DE" w:rsidRPr="006955DE">
              <w:rPr>
                <w:rFonts w:ascii="Arial" w:hAnsi="Arial" w:cs="Arial"/>
              </w:rPr>
              <w:t xml:space="preserve"> and sales activities.</w:t>
            </w:r>
          </w:p>
          <w:p w14:paraId="2B0063C4" w14:textId="77777777" w:rsidR="00AF5661" w:rsidRPr="006955DE" w:rsidRDefault="00AF5661" w:rsidP="00AF5661">
            <w:pPr>
              <w:rPr>
                <w:rFonts w:ascii="Arial" w:hAnsi="Arial" w:cs="Arial"/>
                <w:lang w:eastAsia="en-US"/>
              </w:rPr>
            </w:pPr>
          </w:p>
        </w:tc>
      </w:tr>
      <w:tr w:rsidR="00DD102E" w:rsidRPr="006955DE" w14:paraId="0D2B7CFE" w14:textId="77777777" w:rsidTr="007D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4"/>
            <w:tcBorders>
              <w:top w:val="single" w:sz="4" w:space="0" w:color="auto"/>
              <w:left w:val="single" w:sz="4" w:space="0" w:color="auto"/>
              <w:bottom w:val="single" w:sz="4" w:space="0" w:color="auto"/>
              <w:right w:val="single" w:sz="4" w:space="0" w:color="auto"/>
            </w:tcBorders>
          </w:tcPr>
          <w:p w14:paraId="255A1D87" w14:textId="77777777" w:rsidR="00DD102E" w:rsidRPr="006955DE" w:rsidRDefault="00DD102E" w:rsidP="00DD102E">
            <w:pPr>
              <w:pStyle w:val="Heading2"/>
              <w:rPr>
                <w:rFonts w:ascii="Arial" w:hAnsi="Arial" w:cs="Arial"/>
                <w:sz w:val="22"/>
              </w:rPr>
            </w:pPr>
            <w:r w:rsidRPr="006955DE">
              <w:rPr>
                <w:rFonts w:ascii="Arial" w:hAnsi="Arial" w:cs="Arial"/>
                <w:sz w:val="22"/>
              </w:rPr>
              <w:t>Key Responsibilities / Deliverables:</w:t>
            </w:r>
          </w:p>
        </w:tc>
      </w:tr>
      <w:tr w:rsidR="002C1A0C" w:rsidRPr="006955DE" w14:paraId="6CE4CF4A" w14:textId="77777777" w:rsidTr="00C75C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4" w:type="dxa"/>
            <w:gridSpan w:val="13"/>
            <w:tcBorders>
              <w:top w:val="single" w:sz="4" w:space="0" w:color="auto"/>
              <w:left w:val="single" w:sz="4" w:space="0" w:color="auto"/>
              <w:bottom w:val="single" w:sz="6" w:space="0" w:color="auto"/>
              <w:right w:val="single" w:sz="6" w:space="0" w:color="auto"/>
            </w:tcBorders>
          </w:tcPr>
          <w:p w14:paraId="5866D18C" w14:textId="77777777" w:rsidR="002C1A0C" w:rsidRPr="006955DE" w:rsidRDefault="002C1A0C" w:rsidP="002054CE">
            <w:pPr>
              <w:rPr>
                <w:rFonts w:ascii="Arial" w:hAnsi="Arial" w:cs="Arial"/>
              </w:rPr>
            </w:pPr>
            <w:r w:rsidRPr="006955DE">
              <w:rPr>
                <w:rFonts w:ascii="Arial" w:hAnsi="Arial" w:cs="Arial"/>
                <w:b/>
                <w:u w:val="single"/>
              </w:rPr>
              <w:t>Main Accountabilities</w:t>
            </w:r>
            <w:r w:rsidRPr="006955DE">
              <w:rPr>
                <w:rFonts w:ascii="Arial" w:hAnsi="Arial" w:cs="Arial"/>
                <w:b/>
              </w:rPr>
              <w:t>:</w:t>
            </w:r>
            <w:r w:rsidRPr="006955DE">
              <w:rPr>
                <w:rFonts w:ascii="Arial" w:hAnsi="Arial" w:cs="Arial"/>
              </w:rPr>
              <w:t xml:space="preserve">  </w:t>
            </w:r>
            <w:r w:rsidRPr="006955DE">
              <w:rPr>
                <w:rFonts w:ascii="Arial" w:hAnsi="Arial" w:cs="Arial"/>
                <w:sz w:val="18"/>
                <w:szCs w:val="18"/>
              </w:rPr>
              <w:t>List in order of priority, the major activities or functions necessary to achieve the job’s end results.  The percentage of time spent on each of these should add up to 100%.</w:t>
            </w:r>
            <w:r w:rsidRPr="006955DE">
              <w:rPr>
                <w:rFonts w:ascii="Arial" w:hAnsi="Arial" w:cs="Arial"/>
              </w:rPr>
              <w:t xml:space="preserve"> </w:t>
            </w:r>
          </w:p>
        </w:tc>
        <w:tc>
          <w:tcPr>
            <w:tcW w:w="709" w:type="dxa"/>
            <w:tcBorders>
              <w:top w:val="single" w:sz="4" w:space="0" w:color="auto"/>
              <w:left w:val="single" w:sz="6" w:space="0" w:color="auto"/>
              <w:bottom w:val="single" w:sz="6" w:space="0" w:color="auto"/>
              <w:right w:val="single" w:sz="4" w:space="0" w:color="auto"/>
            </w:tcBorders>
          </w:tcPr>
          <w:p w14:paraId="7B81C751" w14:textId="77777777" w:rsidR="002C1A0C" w:rsidRPr="006955DE" w:rsidRDefault="002C1A0C" w:rsidP="002054CE">
            <w:pPr>
              <w:pStyle w:val="CM4"/>
              <w:widowControl/>
              <w:jc w:val="center"/>
              <w:rPr>
                <w:rFonts w:cs="Arial"/>
                <w:b/>
                <w:i/>
                <w:sz w:val="16"/>
                <w:szCs w:val="16"/>
              </w:rPr>
            </w:pPr>
            <w:r w:rsidRPr="006955DE">
              <w:rPr>
                <w:rFonts w:cs="Arial"/>
                <w:b/>
                <w:i/>
                <w:sz w:val="16"/>
                <w:szCs w:val="16"/>
              </w:rPr>
              <w:t>Time</w:t>
            </w:r>
          </w:p>
          <w:p w14:paraId="3CC85800" w14:textId="77777777" w:rsidR="002C1A0C" w:rsidRPr="006955DE" w:rsidRDefault="002C1A0C" w:rsidP="002054CE">
            <w:pPr>
              <w:pStyle w:val="CM4"/>
              <w:widowControl/>
              <w:jc w:val="center"/>
              <w:rPr>
                <w:rFonts w:cs="Arial"/>
                <w:b/>
                <w:i/>
                <w:sz w:val="16"/>
                <w:szCs w:val="16"/>
              </w:rPr>
            </w:pPr>
            <w:r w:rsidRPr="006955DE">
              <w:rPr>
                <w:rFonts w:cs="Arial"/>
                <w:b/>
                <w:i/>
                <w:sz w:val="16"/>
                <w:szCs w:val="16"/>
              </w:rPr>
              <w:t>(%)</w:t>
            </w:r>
          </w:p>
        </w:tc>
      </w:tr>
      <w:tr w:rsidR="002C1A0C" w:rsidRPr="006955DE" w14:paraId="52A7A5E8" w14:textId="77777777" w:rsidTr="00C75C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214" w:type="dxa"/>
            <w:gridSpan w:val="13"/>
            <w:tcBorders>
              <w:top w:val="single" w:sz="6" w:space="0" w:color="auto"/>
              <w:left w:val="single" w:sz="4" w:space="0" w:color="auto"/>
              <w:bottom w:val="single" w:sz="6" w:space="0" w:color="auto"/>
              <w:right w:val="single" w:sz="6" w:space="0" w:color="auto"/>
            </w:tcBorders>
          </w:tcPr>
          <w:p w14:paraId="20F13B2D" w14:textId="77777777" w:rsidR="002C1A0C" w:rsidRPr="006955DE" w:rsidRDefault="006955DE" w:rsidP="006955DE">
            <w:pPr>
              <w:numPr>
                <w:ilvl w:val="0"/>
                <w:numId w:val="9"/>
              </w:numPr>
              <w:tabs>
                <w:tab w:val="left" w:pos="2880"/>
              </w:tabs>
              <w:rPr>
                <w:rFonts w:ascii="Arial" w:hAnsi="Arial" w:cs="Arial"/>
              </w:rPr>
            </w:pPr>
            <w:r w:rsidRPr="006955DE">
              <w:rPr>
                <w:rFonts w:ascii="Arial" w:hAnsi="Arial" w:cs="Arial"/>
              </w:rPr>
              <w:t xml:space="preserve">To produce monthly, </w:t>
            </w:r>
            <w:r w:rsidR="00EC185C" w:rsidRPr="006955DE">
              <w:rPr>
                <w:rFonts w:ascii="Arial" w:hAnsi="Arial" w:cs="Arial"/>
              </w:rPr>
              <w:t>quarterly and other ad</w:t>
            </w:r>
            <w:r w:rsidRPr="006955DE">
              <w:rPr>
                <w:rFonts w:ascii="Arial" w:hAnsi="Arial" w:cs="Arial"/>
              </w:rPr>
              <w:t xml:space="preserve"> </w:t>
            </w:r>
            <w:r w:rsidR="00EC185C" w:rsidRPr="006955DE">
              <w:rPr>
                <w:rFonts w:ascii="Arial" w:hAnsi="Arial" w:cs="Arial"/>
              </w:rPr>
              <w:t xml:space="preserve">hoc management </w:t>
            </w:r>
            <w:r w:rsidR="00D335BE">
              <w:rPr>
                <w:rFonts w:ascii="Arial" w:hAnsi="Arial" w:cs="Arial"/>
              </w:rPr>
              <w:t xml:space="preserve">account </w:t>
            </w:r>
            <w:r w:rsidR="00EC185C" w:rsidRPr="006955DE">
              <w:rPr>
                <w:rFonts w:ascii="Arial" w:hAnsi="Arial" w:cs="Arial"/>
              </w:rPr>
              <w:t>reports and key indicators for the relevant areas</w:t>
            </w:r>
            <w:r w:rsidRPr="006955DE">
              <w:rPr>
                <w:rFonts w:ascii="Arial" w:hAnsi="Arial" w:cs="Arial"/>
              </w:rPr>
              <w:t>.</w:t>
            </w:r>
          </w:p>
        </w:tc>
        <w:tc>
          <w:tcPr>
            <w:tcW w:w="709" w:type="dxa"/>
            <w:tcBorders>
              <w:top w:val="single" w:sz="6" w:space="0" w:color="auto"/>
              <w:left w:val="single" w:sz="6" w:space="0" w:color="auto"/>
              <w:bottom w:val="single" w:sz="6" w:space="0" w:color="auto"/>
              <w:right w:val="single" w:sz="4" w:space="0" w:color="auto"/>
            </w:tcBorders>
            <w:vAlign w:val="center"/>
          </w:tcPr>
          <w:p w14:paraId="6177F966" w14:textId="77777777" w:rsidR="002C1A0C" w:rsidRPr="006955DE" w:rsidRDefault="00056FA9" w:rsidP="00A8065C">
            <w:pPr>
              <w:tabs>
                <w:tab w:val="num" w:pos="460"/>
              </w:tabs>
              <w:spacing w:before="40" w:after="40"/>
              <w:ind w:left="460" w:hanging="284"/>
              <w:jc w:val="center"/>
              <w:rPr>
                <w:rFonts w:ascii="Arial" w:hAnsi="Arial" w:cs="Arial"/>
              </w:rPr>
            </w:pPr>
            <w:r>
              <w:rPr>
                <w:rFonts w:ascii="Arial" w:hAnsi="Arial" w:cs="Arial"/>
              </w:rPr>
              <w:t>20</w:t>
            </w:r>
          </w:p>
        </w:tc>
      </w:tr>
      <w:tr w:rsidR="002C2AAB" w:rsidRPr="006955DE" w14:paraId="389BB0FE" w14:textId="77777777" w:rsidTr="00C75C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214" w:type="dxa"/>
            <w:gridSpan w:val="13"/>
            <w:tcBorders>
              <w:top w:val="single" w:sz="6" w:space="0" w:color="auto"/>
              <w:left w:val="single" w:sz="4" w:space="0" w:color="auto"/>
              <w:bottom w:val="single" w:sz="6" w:space="0" w:color="auto"/>
              <w:right w:val="single" w:sz="6" w:space="0" w:color="auto"/>
            </w:tcBorders>
          </w:tcPr>
          <w:p w14:paraId="049485AF" w14:textId="77777777" w:rsidR="002C2AAB" w:rsidRPr="006955DE" w:rsidRDefault="00EC185C" w:rsidP="006955DE">
            <w:pPr>
              <w:numPr>
                <w:ilvl w:val="0"/>
                <w:numId w:val="9"/>
              </w:numPr>
              <w:tabs>
                <w:tab w:val="left" w:pos="2880"/>
              </w:tabs>
              <w:rPr>
                <w:rFonts w:ascii="Arial" w:hAnsi="Arial" w:cs="Arial"/>
              </w:rPr>
            </w:pPr>
            <w:r w:rsidRPr="006955DE">
              <w:rPr>
                <w:rFonts w:ascii="Arial" w:hAnsi="Arial" w:cs="Arial"/>
              </w:rPr>
              <w:t>To provide a comprehensive financial service, ensuring that financial and accounting records are accurately reflected in the accounting systems</w:t>
            </w:r>
            <w:r w:rsidR="006955DE" w:rsidRPr="006955DE">
              <w:rPr>
                <w:rFonts w:ascii="Arial" w:hAnsi="Arial" w:cs="Arial"/>
              </w:rPr>
              <w:t>.</w:t>
            </w:r>
          </w:p>
        </w:tc>
        <w:tc>
          <w:tcPr>
            <w:tcW w:w="709" w:type="dxa"/>
            <w:tcBorders>
              <w:top w:val="single" w:sz="6" w:space="0" w:color="auto"/>
              <w:left w:val="single" w:sz="6" w:space="0" w:color="auto"/>
              <w:bottom w:val="single" w:sz="6" w:space="0" w:color="auto"/>
              <w:right w:val="single" w:sz="4" w:space="0" w:color="auto"/>
            </w:tcBorders>
            <w:vAlign w:val="center"/>
          </w:tcPr>
          <w:p w14:paraId="50D93A3A" w14:textId="77777777" w:rsidR="002C2AAB" w:rsidRPr="006955DE" w:rsidRDefault="00056FA9" w:rsidP="003D2917">
            <w:pPr>
              <w:tabs>
                <w:tab w:val="num" w:pos="460"/>
              </w:tabs>
              <w:spacing w:before="40" w:after="40"/>
              <w:ind w:left="460" w:hanging="284"/>
              <w:jc w:val="center"/>
              <w:rPr>
                <w:rFonts w:ascii="Arial" w:hAnsi="Arial" w:cs="Arial"/>
              </w:rPr>
            </w:pPr>
            <w:r>
              <w:rPr>
                <w:rFonts w:ascii="Arial" w:hAnsi="Arial" w:cs="Arial"/>
              </w:rPr>
              <w:t>20</w:t>
            </w:r>
          </w:p>
        </w:tc>
      </w:tr>
      <w:tr w:rsidR="00056FA9" w:rsidRPr="006955DE" w14:paraId="37BC4A7E" w14:textId="77777777" w:rsidTr="00C75C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214" w:type="dxa"/>
            <w:gridSpan w:val="13"/>
            <w:tcBorders>
              <w:top w:val="single" w:sz="6" w:space="0" w:color="auto"/>
              <w:left w:val="single" w:sz="4" w:space="0" w:color="auto"/>
              <w:bottom w:val="single" w:sz="6" w:space="0" w:color="auto"/>
              <w:right w:val="single" w:sz="6" w:space="0" w:color="auto"/>
            </w:tcBorders>
          </w:tcPr>
          <w:p w14:paraId="47E1C5A8" w14:textId="77777777" w:rsidR="00056FA9" w:rsidRPr="006955DE" w:rsidRDefault="00056FA9" w:rsidP="00056FA9">
            <w:pPr>
              <w:numPr>
                <w:ilvl w:val="0"/>
                <w:numId w:val="9"/>
              </w:numPr>
              <w:rPr>
                <w:rFonts w:ascii="Arial" w:hAnsi="Arial" w:cs="Arial"/>
              </w:rPr>
            </w:pPr>
            <w:r>
              <w:rPr>
                <w:rFonts w:ascii="Arial" w:hAnsi="Arial" w:cs="Arial"/>
              </w:rPr>
              <w:t>Develop a strong working relationship with our external development partners, gaining knowledge of their systems, timetables and reporting capabilities to ensure the receipt of accurate and timely information</w:t>
            </w:r>
          </w:p>
        </w:tc>
        <w:tc>
          <w:tcPr>
            <w:tcW w:w="709" w:type="dxa"/>
            <w:tcBorders>
              <w:top w:val="single" w:sz="6" w:space="0" w:color="auto"/>
              <w:left w:val="single" w:sz="6" w:space="0" w:color="auto"/>
              <w:bottom w:val="single" w:sz="6" w:space="0" w:color="auto"/>
              <w:right w:val="single" w:sz="4" w:space="0" w:color="auto"/>
            </w:tcBorders>
            <w:vAlign w:val="center"/>
          </w:tcPr>
          <w:p w14:paraId="3B689F83" w14:textId="77777777" w:rsidR="00056FA9" w:rsidRDefault="00056FA9" w:rsidP="00A8065C">
            <w:pPr>
              <w:tabs>
                <w:tab w:val="num" w:pos="460"/>
              </w:tabs>
              <w:spacing w:before="40" w:after="40"/>
              <w:ind w:left="460" w:hanging="284"/>
              <w:jc w:val="center"/>
              <w:rPr>
                <w:rFonts w:ascii="Arial" w:hAnsi="Arial" w:cs="Arial"/>
              </w:rPr>
            </w:pPr>
            <w:r>
              <w:rPr>
                <w:rFonts w:ascii="Arial" w:hAnsi="Arial" w:cs="Arial"/>
              </w:rPr>
              <w:t>20</w:t>
            </w:r>
          </w:p>
        </w:tc>
      </w:tr>
      <w:tr w:rsidR="002C1A0C" w:rsidRPr="006955DE" w14:paraId="2D48D465" w14:textId="77777777" w:rsidTr="00C75C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214" w:type="dxa"/>
            <w:gridSpan w:val="13"/>
            <w:tcBorders>
              <w:top w:val="single" w:sz="6" w:space="0" w:color="auto"/>
              <w:left w:val="single" w:sz="4" w:space="0" w:color="auto"/>
              <w:bottom w:val="single" w:sz="6" w:space="0" w:color="auto"/>
              <w:right w:val="single" w:sz="6" w:space="0" w:color="auto"/>
            </w:tcBorders>
          </w:tcPr>
          <w:p w14:paraId="4D829ED0" w14:textId="77777777" w:rsidR="002C1A0C" w:rsidRPr="006955DE" w:rsidRDefault="00EC185C" w:rsidP="006955DE">
            <w:pPr>
              <w:numPr>
                <w:ilvl w:val="0"/>
                <w:numId w:val="9"/>
              </w:numPr>
              <w:rPr>
                <w:rFonts w:ascii="Arial" w:hAnsi="Arial" w:cs="Arial"/>
              </w:rPr>
            </w:pPr>
            <w:r w:rsidRPr="006955DE">
              <w:rPr>
                <w:rFonts w:ascii="Arial" w:hAnsi="Arial" w:cs="Arial"/>
              </w:rPr>
              <w:t>To</w:t>
            </w:r>
            <w:r w:rsidR="00072A24">
              <w:rPr>
                <w:rFonts w:ascii="Arial" w:hAnsi="Arial" w:cs="Arial"/>
              </w:rPr>
              <w:t xml:space="preserve"> assist in the coordination</w:t>
            </w:r>
            <w:r w:rsidRPr="006955DE">
              <w:rPr>
                <w:rFonts w:ascii="Arial" w:hAnsi="Arial" w:cs="Arial"/>
              </w:rPr>
              <w:t xml:space="preserve"> the production of annual budgets with the relevant budget holders</w:t>
            </w:r>
            <w:r w:rsidR="006955DE" w:rsidRPr="006955DE">
              <w:rPr>
                <w:rFonts w:ascii="Arial" w:hAnsi="Arial" w:cs="Arial"/>
              </w:rPr>
              <w:t>.</w:t>
            </w:r>
          </w:p>
        </w:tc>
        <w:tc>
          <w:tcPr>
            <w:tcW w:w="709" w:type="dxa"/>
            <w:tcBorders>
              <w:top w:val="single" w:sz="6" w:space="0" w:color="auto"/>
              <w:left w:val="single" w:sz="6" w:space="0" w:color="auto"/>
              <w:bottom w:val="single" w:sz="6" w:space="0" w:color="auto"/>
              <w:right w:val="single" w:sz="4" w:space="0" w:color="auto"/>
            </w:tcBorders>
            <w:vAlign w:val="center"/>
          </w:tcPr>
          <w:p w14:paraId="27135FA4" w14:textId="77777777" w:rsidR="002C1A0C" w:rsidRPr="006955DE" w:rsidRDefault="003D2917" w:rsidP="00A8065C">
            <w:pPr>
              <w:tabs>
                <w:tab w:val="num" w:pos="460"/>
              </w:tabs>
              <w:spacing w:before="40" w:after="40"/>
              <w:ind w:left="460" w:hanging="284"/>
              <w:jc w:val="center"/>
              <w:rPr>
                <w:rFonts w:ascii="Arial" w:hAnsi="Arial" w:cs="Arial"/>
              </w:rPr>
            </w:pPr>
            <w:r>
              <w:rPr>
                <w:rFonts w:ascii="Arial" w:hAnsi="Arial" w:cs="Arial"/>
              </w:rPr>
              <w:t>10</w:t>
            </w:r>
          </w:p>
        </w:tc>
      </w:tr>
      <w:tr w:rsidR="003D2917" w:rsidRPr="006955DE" w14:paraId="0F2159DC" w14:textId="77777777" w:rsidTr="00C75C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214" w:type="dxa"/>
            <w:gridSpan w:val="13"/>
            <w:tcBorders>
              <w:top w:val="single" w:sz="6" w:space="0" w:color="auto"/>
              <w:left w:val="single" w:sz="4" w:space="0" w:color="auto"/>
              <w:bottom w:val="single" w:sz="6" w:space="0" w:color="auto"/>
              <w:right w:val="single" w:sz="6" w:space="0" w:color="auto"/>
            </w:tcBorders>
          </w:tcPr>
          <w:p w14:paraId="5E08FAE9" w14:textId="77777777" w:rsidR="003D2917" w:rsidRPr="006955DE" w:rsidRDefault="00072A24" w:rsidP="00072A24">
            <w:pPr>
              <w:numPr>
                <w:ilvl w:val="0"/>
                <w:numId w:val="9"/>
              </w:numPr>
              <w:rPr>
                <w:rFonts w:ascii="Arial" w:hAnsi="Arial" w:cs="Arial"/>
              </w:rPr>
            </w:pPr>
            <w:r>
              <w:rPr>
                <w:rFonts w:ascii="Arial" w:hAnsi="Arial" w:cs="Arial"/>
              </w:rPr>
              <w:t>To assist in the production of</w:t>
            </w:r>
            <w:r w:rsidR="003D2917" w:rsidRPr="006955DE">
              <w:rPr>
                <w:rFonts w:ascii="Arial" w:hAnsi="Arial" w:cs="Arial"/>
              </w:rPr>
              <w:t xml:space="preserve"> annual statutory financial statements</w:t>
            </w:r>
            <w:r w:rsidR="003D2917">
              <w:rPr>
                <w:rFonts w:ascii="Arial" w:hAnsi="Arial" w:cs="Arial"/>
              </w:rPr>
              <w:t xml:space="preserve">, and notes to statements for the relevant area of responsibility and </w:t>
            </w:r>
            <w:r w:rsidR="003D2917" w:rsidRPr="00D335BE">
              <w:rPr>
                <w:rFonts w:ascii="Arial" w:hAnsi="Arial" w:cs="Arial"/>
              </w:rPr>
              <w:t>liaise with external auditors during interim and annual audit.</w:t>
            </w:r>
          </w:p>
        </w:tc>
        <w:tc>
          <w:tcPr>
            <w:tcW w:w="709" w:type="dxa"/>
            <w:tcBorders>
              <w:top w:val="single" w:sz="6" w:space="0" w:color="auto"/>
              <w:left w:val="single" w:sz="6" w:space="0" w:color="auto"/>
              <w:bottom w:val="single" w:sz="6" w:space="0" w:color="auto"/>
              <w:right w:val="single" w:sz="4" w:space="0" w:color="auto"/>
            </w:tcBorders>
            <w:vAlign w:val="center"/>
          </w:tcPr>
          <w:p w14:paraId="198E9CC8" w14:textId="77777777" w:rsidR="003D2917" w:rsidRPr="006955DE" w:rsidRDefault="003D2917" w:rsidP="006D7AAE">
            <w:pPr>
              <w:tabs>
                <w:tab w:val="num" w:pos="460"/>
              </w:tabs>
              <w:spacing w:before="40" w:after="40"/>
              <w:ind w:left="460" w:hanging="284"/>
              <w:jc w:val="center"/>
              <w:rPr>
                <w:rFonts w:ascii="Arial" w:hAnsi="Arial" w:cs="Arial"/>
              </w:rPr>
            </w:pPr>
            <w:r>
              <w:rPr>
                <w:rFonts w:ascii="Arial" w:hAnsi="Arial" w:cs="Arial"/>
              </w:rPr>
              <w:t>10</w:t>
            </w:r>
          </w:p>
        </w:tc>
      </w:tr>
      <w:tr w:rsidR="003D2917" w:rsidRPr="006955DE" w14:paraId="368FB8EE" w14:textId="77777777" w:rsidTr="00C75C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214" w:type="dxa"/>
            <w:gridSpan w:val="13"/>
            <w:tcBorders>
              <w:top w:val="single" w:sz="6" w:space="0" w:color="auto"/>
              <w:left w:val="single" w:sz="4" w:space="0" w:color="auto"/>
              <w:bottom w:val="single" w:sz="6" w:space="0" w:color="auto"/>
              <w:right w:val="single" w:sz="6" w:space="0" w:color="auto"/>
            </w:tcBorders>
          </w:tcPr>
          <w:p w14:paraId="0D80FF0D" w14:textId="77777777" w:rsidR="003D2917" w:rsidRPr="006955DE" w:rsidRDefault="003D2917" w:rsidP="006955DE">
            <w:pPr>
              <w:numPr>
                <w:ilvl w:val="0"/>
                <w:numId w:val="9"/>
              </w:numPr>
              <w:rPr>
                <w:rFonts w:ascii="Arial" w:hAnsi="Arial" w:cs="Arial"/>
              </w:rPr>
            </w:pPr>
            <w:r w:rsidRPr="006955DE">
              <w:rPr>
                <w:rFonts w:ascii="Arial" w:hAnsi="Arial" w:cs="Arial"/>
              </w:rPr>
              <w:t>To provide regular forecast of expected outturn for the year based on available evidence</w:t>
            </w:r>
            <w:r>
              <w:rPr>
                <w:rFonts w:ascii="Arial" w:hAnsi="Arial" w:cs="Arial"/>
              </w:rPr>
              <w:t xml:space="preserve"> and </w:t>
            </w:r>
            <w:r w:rsidRPr="003D2917">
              <w:rPr>
                <w:rFonts w:ascii="Arial" w:hAnsi="Arial" w:cs="Arial"/>
              </w:rPr>
              <w:t>assist budget holders in monitoring their budgets and delivering their operational targets.</w:t>
            </w:r>
          </w:p>
        </w:tc>
        <w:tc>
          <w:tcPr>
            <w:tcW w:w="709" w:type="dxa"/>
            <w:tcBorders>
              <w:top w:val="single" w:sz="6" w:space="0" w:color="auto"/>
              <w:left w:val="single" w:sz="6" w:space="0" w:color="auto"/>
              <w:bottom w:val="single" w:sz="6" w:space="0" w:color="auto"/>
              <w:right w:val="single" w:sz="4" w:space="0" w:color="auto"/>
            </w:tcBorders>
            <w:vAlign w:val="center"/>
          </w:tcPr>
          <w:p w14:paraId="28C55D0E" w14:textId="77777777" w:rsidR="003D2917" w:rsidRPr="006955DE" w:rsidRDefault="003D2917" w:rsidP="00A8065C">
            <w:pPr>
              <w:tabs>
                <w:tab w:val="num" w:pos="460"/>
              </w:tabs>
              <w:spacing w:before="40" w:after="40"/>
              <w:ind w:left="460" w:hanging="284"/>
              <w:jc w:val="center"/>
              <w:rPr>
                <w:rFonts w:ascii="Arial" w:hAnsi="Arial" w:cs="Arial"/>
              </w:rPr>
            </w:pPr>
            <w:r>
              <w:rPr>
                <w:rFonts w:ascii="Arial" w:hAnsi="Arial" w:cs="Arial"/>
              </w:rPr>
              <w:t>5</w:t>
            </w:r>
          </w:p>
        </w:tc>
      </w:tr>
      <w:tr w:rsidR="003D2917" w:rsidRPr="006955DE" w14:paraId="2E37871F" w14:textId="77777777" w:rsidTr="00C75C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214" w:type="dxa"/>
            <w:gridSpan w:val="13"/>
            <w:tcBorders>
              <w:top w:val="single" w:sz="6" w:space="0" w:color="auto"/>
              <w:left w:val="single" w:sz="4" w:space="0" w:color="auto"/>
              <w:bottom w:val="single" w:sz="6" w:space="0" w:color="auto"/>
              <w:right w:val="single" w:sz="6" w:space="0" w:color="auto"/>
            </w:tcBorders>
          </w:tcPr>
          <w:p w14:paraId="42B649F1" w14:textId="77777777" w:rsidR="003D2917" w:rsidRPr="006955DE" w:rsidRDefault="003D2917" w:rsidP="003D2917">
            <w:pPr>
              <w:numPr>
                <w:ilvl w:val="0"/>
                <w:numId w:val="9"/>
              </w:numPr>
              <w:rPr>
                <w:rFonts w:ascii="Arial" w:hAnsi="Arial" w:cs="Arial"/>
              </w:rPr>
            </w:pPr>
            <w:r w:rsidRPr="006955DE">
              <w:rPr>
                <w:rFonts w:ascii="Arial" w:hAnsi="Arial" w:cs="Arial"/>
              </w:rPr>
              <w:t>To support management in the delivery of the Finance divisional plan</w:t>
            </w:r>
            <w:r>
              <w:rPr>
                <w:rFonts w:ascii="Arial" w:hAnsi="Arial" w:cs="Arial"/>
              </w:rPr>
              <w:t>.</w:t>
            </w:r>
          </w:p>
        </w:tc>
        <w:tc>
          <w:tcPr>
            <w:tcW w:w="709" w:type="dxa"/>
            <w:tcBorders>
              <w:top w:val="single" w:sz="6" w:space="0" w:color="auto"/>
              <w:left w:val="single" w:sz="6" w:space="0" w:color="auto"/>
              <w:bottom w:val="single" w:sz="6" w:space="0" w:color="auto"/>
              <w:right w:val="single" w:sz="4" w:space="0" w:color="auto"/>
            </w:tcBorders>
            <w:vAlign w:val="center"/>
          </w:tcPr>
          <w:p w14:paraId="663F8754" w14:textId="77777777" w:rsidR="003D2917" w:rsidRPr="006955DE" w:rsidRDefault="003D2917" w:rsidP="00A8065C">
            <w:pPr>
              <w:tabs>
                <w:tab w:val="num" w:pos="460"/>
              </w:tabs>
              <w:spacing w:before="40" w:after="40"/>
              <w:ind w:left="460" w:hanging="284"/>
              <w:jc w:val="center"/>
              <w:rPr>
                <w:rFonts w:ascii="Arial" w:hAnsi="Arial" w:cs="Arial"/>
              </w:rPr>
            </w:pPr>
            <w:r>
              <w:rPr>
                <w:rFonts w:ascii="Arial" w:hAnsi="Arial" w:cs="Arial"/>
              </w:rPr>
              <w:t>5</w:t>
            </w:r>
          </w:p>
        </w:tc>
      </w:tr>
      <w:tr w:rsidR="003D2917" w:rsidRPr="006955DE" w14:paraId="0B6FEC37" w14:textId="77777777" w:rsidTr="00C75C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214" w:type="dxa"/>
            <w:gridSpan w:val="13"/>
            <w:tcBorders>
              <w:top w:val="single" w:sz="6" w:space="0" w:color="auto"/>
              <w:left w:val="single" w:sz="4" w:space="0" w:color="auto"/>
              <w:bottom w:val="single" w:sz="4" w:space="0" w:color="auto"/>
              <w:right w:val="single" w:sz="6" w:space="0" w:color="auto"/>
            </w:tcBorders>
          </w:tcPr>
          <w:p w14:paraId="23476F6E" w14:textId="77777777" w:rsidR="003D2917" w:rsidRPr="006955DE" w:rsidRDefault="003D2917" w:rsidP="006955DE">
            <w:pPr>
              <w:numPr>
                <w:ilvl w:val="0"/>
                <w:numId w:val="9"/>
              </w:numPr>
              <w:rPr>
                <w:rFonts w:ascii="Arial" w:hAnsi="Arial" w:cs="Arial"/>
              </w:rPr>
            </w:pPr>
            <w:r w:rsidRPr="006955DE">
              <w:rPr>
                <w:rFonts w:ascii="Arial" w:hAnsi="Arial" w:cs="Arial"/>
              </w:rPr>
              <w:t>To assist Heads of departments in making decisions based on financial assessments.</w:t>
            </w:r>
          </w:p>
        </w:tc>
        <w:tc>
          <w:tcPr>
            <w:tcW w:w="709" w:type="dxa"/>
            <w:tcBorders>
              <w:top w:val="single" w:sz="6" w:space="0" w:color="auto"/>
              <w:left w:val="single" w:sz="6" w:space="0" w:color="auto"/>
              <w:bottom w:val="single" w:sz="4" w:space="0" w:color="auto"/>
              <w:right w:val="single" w:sz="4" w:space="0" w:color="auto"/>
            </w:tcBorders>
            <w:vAlign w:val="center"/>
          </w:tcPr>
          <w:p w14:paraId="068A8729" w14:textId="77777777" w:rsidR="003D2917" w:rsidRPr="006955DE" w:rsidRDefault="003D2917" w:rsidP="00A8065C">
            <w:pPr>
              <w:tabs>
                <w:tab w:val="num" w:pos="460"/>
              </w:tabs>
              <w:spacing w:before="40" w:after="40"/>
              <w:ind w:left="460" w:hanging="284"/>
              <w:jc w:val="center"/>
              <w:rPr>
                <w:rFonts w:ascii="Arial" w:hAnsi="Arial" w:cs="Arial"/>
              </w:rPr>
            </w:pPr>
            <w:r>
              <w:rPr>
                <w:rFonts w:ascii="Arial" w:hAnsi="Arial" w:cs="Arial"/>
              </w:rPr>
              <w:t>5</w:t>
            </w:r>
          </w:p>
        </w:tc>
      </w:tr>
      <w:tr w:rsidR="003D2917" w:rsidRPr="006955DE" w14:paraId="5978DC61" w14:textId="77777777" w:rsidTr="00C75C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214" w:type="dxa"/>
            <w:gridSpan w:val="13"/>
            <w:tcBorders>
              <w:top w:val="single" w:sz="6" w:space="0" w:color="auto"/>
              <w:left w:val="single" w:sz="4" w:space="0" w:color="auto"/>
              <w:bottom w:val="single" w:sz="4" w:space="0" w:color="auto"/>
              <w:right w:val="single" w:sz="6" w:space="0" w:color="auto"/>
            </w:tcBorders>
          </w:tcPr>
          <w:p w14:paraId="5FC5B5EC" w14:textId="77777777" w:rsidR="003D2917" w:rsidRPr="006955DE" w:rsidRDefault="003D2917" w:rsidP="00EC185C">
            <w:pPr>
              <w:numPr>
                <w:ilvl w:val="0"/>
                <w:numId w:val="9"/>
              </w:numPr>
              <w:rPr>
                <w:rFonts w:ascii="Arial" w:hAnsi="Arial" w:cs="Arial"/>
              </w:rPr>
            </w:pPr>
            <w:r w:rsidRPr="006955DE">
              <w:rPr>
                <w:rFonts w:ascii="Arial" w:hAnsi="Arial" w:cs="Arial"/>
              </w:rPr>
              <w:t>To assist in the development of the Group financial information systems.</w:t>
            </w:r>
          </w:p>
        </w:tc>
        <w:tc>
          <w:tcPr>
            <w:tcW w:w="709" w:type="dxa"/>
            <w:tcBorders>
              <w:top w:val="single" w:sz="6" w:space="0" w:color="auto"/>
              <w:left w:val="single" w:sz="6" w:space="0" w:color="auto"/>
              <w:bottom w:val="single" w:sz="4" w:space="0" w:color="auto"/>
              <w:right w:val="single" w:sz="4" w:space="0" w:color="auto"/>
            </w:tcBorders>
            <w:vAlign w:val="center"/>
          </w:tcPr>
          <w:p w14:paraId="3EE10490" w14:textId="77777777" w:rsidR="003D2917" w:rsidRPr="006955DE" w:rsidRDefault="003D2917" w:rsidP="00A8065C">
            <w:pPr>
              <w:tabs>
                <w:tab w:val="num" w:pos="460"/>
              </w:tabs>
              <w:spacing w:before="40" w:after="40"/>
              <w:ind w:left="460" w:hanging="284"/>
              <w:jc w:val="center"/>
              <w:rPr>
                <w:rFonts w:ascii="Arial" w:hAnsi="Arial" w:cs="Arial"/>
              </w:rPr>
            </w:pPr>
            <w:r>
              <w:rPr>
                <w:rFonts w:ascii="Arial" w:hAnsi="Arial" w:cs="Arial"/>
              </w:rPr>
              <w:t>5</w:t>
            </w:r>
          </w:p>
        </w:tc>
      </w:tr>
      <w:tr w:rsidR="00C647F0" w:rsidRPr="006955DE" w14:paraId="4268FEC0" w14:textId="77777777" w:rsidTr="00C75C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214" w:type="dxa"/>
            <w:gridSpan w:val="13"/>
            <w:tcBorders>
              <w:top w:val="single" w:sz="6" w:space="0" w:color="auto"/>
              <w:left w:val="single" w:sz="4" w:space="0" w:color="auto"/>
              <w:bottom w:val="single" w:sz="4" w:space="0" w:color="auto"/>
              <w:right w:val="single" w:sz="6" w:space="0" w:color="auto"/>
            </w:tcBorders>
          </w:tcPr>
          <w:p w14:paraId="0CAB6DCD" w14:textId="77777777" w:rsidR="00C647F0" w:rsidRPr="00056FA9" w:rsidRDefault="00056FA9" w:rsidP="00056FA9">
            <w:pPr>
              <w:numPr>
                <w:ilvl w:val="0"/>
                <w:numId w:val="9"/>
              </w:numPr>
              <w:rPr>
                <w:rFonts w:ascii="Arial" w:hAnsi="Arial" w:cs="Arial"/>
              </w:rPr>
            </w:pPr>
            <w:r w:rsidRPr="00056FA9">
              <w:rPr>
                <w:rFonts w:ascii="Arial" w:hAnsi="Arial" w:cs="Arial"/>
                <w:szCs w:val="22"/>
              </w:rPr>
              <w:t>Deputise for the manager in their areas of responsibility as and when required.</w:t>
            </w:r>
          </w:p>
        </w:tc>
        <w:tc>
          <w:tcPr>
            <w:tcW w:w="709" w:type="dxa"/>
            <w:tcBorders>
              <w:top w:val="single" w:sz="6" w:space="0" w:color="auto"/>
              <w:left w:val="single" w:sz="6" w:space="0" w:color="auto"/>
              <w:bottom w:val="single" w:sz="4" w:space="0" w:color="auto"/>
              <w:right w:val="single" w:sz="4" w:space="0" w:color="auto"/>
            </w:tcBorders>
            <w:vAlign w:val="center"/>
          </w:tcPr>
          <w:p w14:paraId="27A00EEA" w14:textId="77777777" w:rsidR="00C647F0" w:rsidRDefault="00C647F0" w:rsidP="00A8065C">
            <w:pPr>
              <w:tabs>
                <w:tab w:val="num" w:pos="460"/>
              </w:tabs>
              <w:spacing w:before="40" w:after="40"/>
              <w:ind w:left="460" w:hanging="284"/>
              <w:jc w:val="center"/>
              <w:rPr>
                <w:rFonts w:ascii="Arial" w:hAnsi="Arial" w:cs="Arial"/>
              </w:rPr>
            </w:pPr>
          </w:p>
        </w:tc>
      </w:tr>
      <w:tr w:rsidR="00056FA9" w:rsidRPr="006955DE" w14:paraId="2D66022A" w14:textId="77777777" w:rsidTr="00C75C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214" w:type="dxa"/>
            <w:gridSpan w:val="13"/>
            <w:tcBorders>
              <w:top w:val="single" w:sz="6" w:space="0" w:color="auto"/>
              <w:left w:val="single" w:sz="4" w:space="0" w:color="auto"/>
              <w:bottom w:val="single" w:sz="4" w:space="0" w:color="auto"/>
              <w:right w:val="single" w:sz="6" w:space="0" w:color="auto"/>
            </w:tcBorders>
          </w:tcPr>
          <w:p w14:paraId="5101DA20" w14:textId="77777777" w:rsidR="00056FA9" w:rsidRPr="00056FA9" w:rsidRDefault="00056FA9" w:rsidP="00056FA9">
            <w:pPr>
              <w:numPr>
                <w:ilvl w:val="0"/>
                <w:numId w:val="9"/>
              </w:numPr>
              <w:rPr>
                <w:rFonts w:ascii="Arial" w:hAnsi="Arial" w:cs="Arial"/>
                <w:szCs w:val="22"/>
              </w:rPr>
            </w:pPr>
            <w:r w:rsidRPr="00056FA9">
              <w:rPr>
                <w:rFonts w:ascii="Arial" w:hAnsi="Arial" w:cs="Arial"/>
                <w:szCs w:val="22"/>
              </w:rPr>
              <w:t>Develop and deliver a customer service led approach to service delivery to internal customers.</w:t>
            </w:r>
          </w:p>
        </w:tc>
        <w:tc>
          <w:tcPr>
            <w:tcW w:w="709" w:type="dxa"/>
            <w:tcBorders>
              <w:top w:val="single" w:sz="6" w:space="0" w:color="auto"/>
              <w:left w:val="single" w:sz="6" w:space="0" w:color="auto"/>
              <w:bottom w:val="single" w:sz="4" w:space="0" w:color="auto"/>
              <w:right w:val="single" w:sz="4" w:space="0" w:color="auto"/>
            </w:tcBorders>
            <w:vAlign w:val="center"/>
          </w:tcPr>
          <w:p w14:paraId="4F19D750" w14:textId="77777777" w:rsidR="00056FA9" w:rsidRDefault="00056FA9" w:rsidP="00A8065C">
            <w:pPr>
              <w:tabs>
                <w:tab w:val="num" w:pos="460"/>
              </w:tabs>
              <w:spacing w:before="40" w:after="40"/>
              <w:ind w:left="460" w:hanging="284"/>
              <w:jc w:val="center"/>
              <w:rPr>
                <w:rFonts w:ascii="Arial" w:hAnsi="Arial" w:cs="Arial"/>
              </w:rPr>
            </w:pPr>
          </w:p>
        </w:tc>
      </w:tr>
    </w:tbl>
    <w:tbl>
      <w:tblPr>
        <w:tblStyle w:val="TableGrid"/>
        <w:tblW w:w="9923" w:type="dxa"/>
        <w:tblInd w:w="-34" w:type="dxa"/>
        <w:tblLook w:val="01E0" w:firstRow="1" w:lastRow="1" w:firstColumn="1" w:lastColumn="1" w:noHBand="0" w:noVBand="0"/>
      </w:tblPr>
      <w:tblGrid>
        <w:gridCol w:w="7087"/>
        <w:gridCol w:w="1418"/>
        <w:gridCol w:w="1418"/>
      </w:tblGrid>
      <w:tr w:rsidR="008A6728" w:rsidRPr="006955DE" w14:paraId="367FC885" w14:textId="77777777" w:rsidTr="007D7969">
        <w:tc>
          <w:tcPr>
            <w:tcW w:w="9923" w:type="dxa"/>
            <w:gridSpan w:val="3"/>
            <w:tcBorders>
              <w:top w:val="single" w:sz="4" w:space="0" w:color="auto"/>
            </w:tcBorders>
          </w:tcPr>
          <w:p w14:paraId="3D6DC087" w14:textId="77777777" w:rsidR="008A6728" w:rsidRPr="006955DE" w:rsidRDefault="008A6728" w:rsidP="008A6728">
            <w:pPr>
              <w:pStyle w:val="CM34"/>
              <w:widowControl/>
              <w:spacing w:after="60" w:line="231" w:lineRule="atLeast"/>
              <w:rPr>
                <w:rFonts w:cs="Arial"/>
                <w:sz w:val="20"/>
                <w:szCs w:val="20"/>
              </w:rPr>
            </w:pPr>
            <w:r w:rsidRPr="006955DE">
              <w:rPr>
                <w:rFonts w:cs="Arial"/>
                <w:b/>
                <w:bCs/>
                <w:sz w:val="20"/>
                <w:szCs w:val="20"/>
                <w:u w:val="single"/>
              </w:rPr>
              <w:t>Financial Responsibility</w:t>
            </w:r>
            <w:r w:rsidRPr="006955DE">
              <w:rPr>
                <w:rFonts w:cs="Arial"/>
                <w:b/>
                <w:bCs/>
                <w:sz w:val="20"/>
                <w:szCs w:val="20"/>
              </w:rPr>
              <w:t xml:space="preserve">: </w:t>
            </w:r>
            <w:r w:rsidRPr="006955DE">
              <w:rPr>
                <w:rFonts w:cs="Arial"/>
                <w:bCs/>
                <w:sz w:val="20"/>
                <w:szCs w:val="20"/>
              </w:rPr>
              <w:t xml:space="preserve">Enter below </w:t>
            </w:r>
            <w:r w:rsidR="00626AE8" w:rsidRPr="006955DE">
              <w:rPr>
                <w:rFonts w:cs="Arial"/>
                <w:bCs/>
                <w:sz w:val="20"/>
                <w:szCs w:val="20"/>
              </w:rPr>
              <w:t>any</w:t>
            </w:r>
            <w:r w:rsidRPr="006955DE">
              <w:rPr>
                <w:rFonts w:cs="Arial"/>
                <w:bCs/>
                <w:sz w:val="20"/>
                <w:szCs w:val="20"/>
              </w:rPr>
              <w:t xml:space="preserve"> revenue, operating </w:t>
            </w:r>
            <w:r w:rsidR="00626AE8" w:rsidRPr="006955DE">
              <w:rPr>
                <w:rFonts w:cs="Arial"/>
                <w:bCs/>
                <w:sz w:val="20"/>
                <w:szCs w:val="20"/>
              </w:rPr>
              <w:t xml:space="preserve">or </w:t>
            </w:r>
            <w:r w:rsidRPr="006955DE">
              <w:rPr>
                <w:rFonts w:cs="Arial"/>
                <w:bCs/>
                <w:sz w:val="20"/>
                <w:szCs w:val="20"/>
              </w:rPr>
              <w:t>capital budgets for which the role is accountable.</w:t>
            </w:r>
          </w:p>
        </w:tc>
      </w:tr>
      <w:tr w:rsidR="002C1A0C" w:rsidRPr="006955DE" w14:paraId="3313428F" w14:textId="77777777" w:rsidTr="007D7969">
        <w:trPr>
          <w:trHeight w:val="161"/>
        </w:trPr>
        <w:tc>
          <w:tcPr>
            <w:tcW w:w="9923" w:type="dxa"/>
            <w:gridSpan w:val="3"/>
            <w:vAlign w:val="center"/>
          </w:tcPr>
          <w:p w14:paraId="5F3C691C" w14:textId="77777777" w:rsidR="00056FA9" w:rsidRPr="00774A25" w:rsidRDefault="00056FA9" w:rsidP="00056FA9">
            <w:pPr>
              <w:rPr>
                <w:rFonts w:ascii="Arial" w:hAnsi="Arial" w:cs="Arial"/>
                <w:sz w:val="22"/>
                <w:szCs w:val="22"/>
              </w:rPr>
            </w:pPr>
            <w:r w:rsidRPr="00774A25">
              <w:rPr>
                <w:rFonts w:ascii="Arial" w:hAnsi="Arial" w:cs="Arial"/>
                <w:sz w:val="22"/>
                <w:szCs w:val="22"/>
              </w:rPr>
              <w:t>£100m+ Sales Revenues and £250m+ stock.</w:t>
            </w:r>
          </w:p>
          <w:p w14:paraId="2B994C5C" w14:textId="77777777" w:rsidR="00BE07E1" w:rsidRPr="00774A25" w:rsidRDefault="00BE07E1" w:rsidP="004C4B1F">
            <w:pPr>
              <w:rPr>
                <w:rFonts w:ascii="Arial" w:hAnsi="Arial" w:cs="Arial"/>
              </w:rPr>
            </w:pPr>
          </w:p>
        </w:tc>
      </w:tr>
      <w:tr w:rsidR="008A6728" w:rsidRPr="006955DE" w14:paraId="385098D5" w14:textId="77777777" w:rsidTr="007D7969">
        <w:tc>
          <w:tcPr>
            <w:tcW w:w="9923" w:type="dxa"/>
            <w:gridSpan w:val="3"/>
          </w:tcPr>
          <w:p w14:paraId="04ED3953" w14:textId="77777777" w:rsidR="008A6728" w:rsidRPr="00774A25" w:rsidRDefault="008A6728" w:rsidP="008A6728">
            <w:pPr>
              <w:pStyle w:val="CM4"/>
              <w:widowControl/>
              <w:spacing w:line="240" w:lineRule="auto"/>
              <w:rPr>
                <w:rFonts w:cs="Arial"/>
                <w:b/>
                <w:sz w:val="20"/>
                <w:szCs w:val="20"/>
                <w:u w:val="single"/>
              </w:rPr>
            </w:pPr>
            <w:r w:rsidRPr="00774A25">
              <w:rPr>
                <w:rFonts w:cs="Arial"/>
                <w:b/>
                <w:sz w:val="20"/>
                <w:szCs w:val="20"/>
                <w:u w:val="single"/>
              </w:rPr>
              <w:t>People Responsibility</w:t>
            </w:r>
            <w:r w:rsidRPr="00774A25">
              <w:rPr>
                <w:rFonts w:cs="Arial"/>
                <w:b/>
                <w:sz w:val="20"/>
                <w:szCs w:val="20"/>
              </w:rPr>
              <w:t xml:space="preserve">: </w:t>
            </w:r>
          </w:p>
          <w:p w14:paraId="1BBCE2AC" w14:textId="77777777" w:rsidR="008A6728" w:rsidRPr="00774A25" w:rsidRDefault="008A6728" w:rsidP="008A6728">
            <w:pPr>
              <w:pStyle w:val="CM4"/>
              <w:widowControl/>
              <w:spacing w:line="240" w:lineRule="auto"/>
              <w:rPr>
                <w:rFonts w:cs="Arial"/>
                <w:sz w:val="20"/>
                <w:szCs w:val="20"/>
              </w:rPr>
            </w:pPr>
            <w:r w:rsidRPr="00774A25">
              <w:rPr>
                <w:rFonts w:cs="Arial"/>
                <w:sz w:val="20"/>
                <w:szCs w:val="20"/>
              </w:rPr>
              <w:t xml:space="preserve">Indicate below the number of employees </w:t>
            </w:r>
            <w:r w:rsidR="00F123A8" w:rsidRPr="00774A25">
              <w:rPr>
                <w:rFonts w:cs="Arial"/>
                <w:sz w:val="20"/>
                <w:szCs w:val="20"/>
              </w:rPr>
              <w:t>for</w:t>
            </w:r>
            <w:r w:rsidRPr="00774A25">
              <w:rPr>
                <w:rFonts w:cs="Arial"/>
                <w:sz w:val="20"/>
                <w:szCs w:val="20"/>
              </w:rPr>
              <w:t xml:space="preserve"> which the role has supervisory / management responsibility.</w:t>
            </w:r>
            <w:r w:rsidR="00905546" w:rsidRPr="00774A25">
              <w:rPr>
                <w:rFonts w:cs="Arial"/>
                <w:sz w:val="20"/>
                <w:szCs w:val="20"/>
              </w:rPr>
              <w:t xml:space="preserve"> </w:t>
            </w:r>
            <w:r w:rsidRPr="00774A25">
              <w:rPr>
                <w:rFonts w:cs="Arial"/>
                <w:sz w:val="20"/>
                <w:szCs w:val="20"/>
              </w:rPr>
              <w:t xml:space="preserve"> If the number varies, indicate an average or a range. </w:t>
            </w:r>
          </w:p>
        </w:tc>
      </w:tr>
      <w:tr w:rsidR="008A6728" w:rsidRPr="006955DE" w14:paraId="3E3BC385" w14:textId="77777777" w:rsidTr="00DF7ABA">
        <w:tc>
          <w:tcPr>
            <w:tcW w:w="7087" w:type="dxa"/>
            <w:vAlign w:val="center"/>
          </w:tcPr>
          <w:p w14:paraId="0703EDA3" w14:textId="77777777" w:rsidR="008A6728" w:rsidRPr="00774A25" w:rsidRDefault="008A6728" w:rsidP="00F123A8">
            <w:pPr>
              <w:pStyle w:val="CM4"/>
              <w:widowControl/>
              <w:rPr>
                <w:rFonts w:cs="Arial"/>
                <w:b/>
                <w:bCs/>
                <w:i/>
                <w:sz w:val="20"/>
                <w:szCs w:val="20"/>
              </w:rPr>
            </w:pPr>
          </w:p>
        </w:tc>
        <w:tc>
          <w:tcPr>
            <w:tcW w:w="1418" w:type="dxa"/>
            <w:vAlign w:val="center"/>
          </w:tcPr>
          <w:p w14:paraId="3CC039EA" w14:textId="77777777" w:rsidR="008A6728" w:rsidRPr="00774A25" w:rsidRDefault="008A6728" w:rsidP="008A6728">
            <w:pPr>
              <w:pStyle w:val="CM4"/>
              <w:widowControl/>
              <w:jc w:val="center"/>
              <w:rPr>
                <w:rFonts w:cs="Arial"/>
                <w:b/>
                <w:bCs/>
                <w:i/>
                <w:sz w:val="18"/>
                <w:szCs w:val="18"/>
              </w:rPr>
            </w:pPr>
            <w:r w:rsidRPr="00774A25">
              <w:rPr>
                <w:rFonts w:cs="Arial"/>
                <w:b/>
                <w:bCs/>
                <w:i/>
                <w:sz w:val="18"/>
                <w:szCs w:val="18"/>
              </w:rPr>
              <w:t>Direct Reports</w:t>
            </w:r>
          </w:p>
        </w:tc>
        <w:tc>
          <w:tcPr>
            <w:tcW w:w="1418" w:type="dxa"/>
          </w:tcPr>
          <w:p w14:paraId="357AAC96" w14:textId="77777777" w:rsidR="008A6728" w:rsidRPr="00774A25" w:rsidRDefault="008A6728" w:rsidP="008A6728">
            <w:pPr>
              <w:pStyle w:val="CM4"/>
              <w:widowControl/>
              <w:jc w:val="center"/>
              <w:rPr>
                <w:rFonts w:cs="Arial"/>
                <w:b/>
                <w:i/>
                <w:sz w:val="18"/>
                <w:szCs w:val="18"/>
              </w:rPr>
            </w:pPr>
            <w:r w:rsidRPr="00774A25">
              <w:rPr>
                <w:rFonts w:cs="Arial"/>
                <w:b/>
                <w:i/>
                <w:sz w:val="18"/>
                <w:szCs w:val="18"/>
              </w:rPr>
              <w:t>Indirect Reports</w:t>
            </w:r>
          </w:p>
        </w:tc>
      </w:tr>
      <w:tr w:rsidR="003D4E7D" w:rsidRPr="006955DE" w14:paraId="3FABBAFF" w14:textId="77777777" w:rsidTr="00DF7ABA">
        <w:tc>
          <w:tcPr>
            <w:tcW w:w="7087" w:type="dxa"/>
            <w:shd w:val="clear" w:color="auto" w:fill="auto"/>
          </w:tcPr>
          <w:p w14:paraId="15C894AB" w14:textId="77777777" w:rsidR="003D4E7D" w:rsidRPr="00774A25" w:rsidRDefault="003D4E7D" w:rsidP="008A6728">
            <w:pPr>
              <w:pStyle w:val="CM33"/>
              <w:spacing w:before="40" w:after="40"/>
              <w:rPr>
                <w:rFonts w:cs="Arial"/>
                <w:b/>
                <w:bCs/>
                <w:sz w:val="20"/>
                <w:szCs w:val="20"/>
              </w:rPr>
            </w:pPr>
            <w:r w:rsidRPr="00774A25">
              <w:rPr>
                <w:rFonts w:cs="Arial"/>
                <w:b/>
                <w:bCs/>
                <w:sz w:val="20"/>
                <w:szCs w:val="20"/>
              </w:rPr>
              <w:t>Total</w:t>
            </w:r>
            <w:r w:rsidRPr="00774A25">
              <w:rPr>
                <w:rFonts w:cs="Arial"/>
                <w:sz w:val="20"/>
                <w:szCs w:val="20"/>
              </w:rPr>
              <w:t xml:space="preserve"> </w:t>
            </w:r>
            <w:r w:rsidRPr="00774A25">
              <w:rPr>
                <w:rFonts w:cs="Arial"/>
                <w:b/>
                <w:sz w:val="20"/>
                <w:szCs w:val="20"/>
              </w:rPr>
              <w:t>Employees</w:t>
            </w:r>
          </w:p>
        </w:tc>
        <w:tc>
          <w:tcPr>
            <w:tcW w:w="1418" w:type="dxa"/>
            <w:shd w:val="clear" w:color="auto" w:fill="auto"/>
            <w:vAlign w:val="center"/>
          </w:tcPr>
          <w:p w14:paraId="4AFC254F" w14:textId="77777777" w:rsidR="003D4E7D" w:rsidRPr="00774A25" w:rsidRDefault="00774A25" w:rsidP="00DF7ABA">
            <w:pPr>
              <w:pStyle w:val="CM33"/>
              <w:widowControl/>
              <w:spacing w:before="40" w:after="40" w:line="371" w:lineRule="atLeast"/>
              <w:jc w:val="center"/>
              <w:rPr>
                <w:rFonts w:cs="Arial"/>
                <w:sz w:val="20"/>
                <w:szCs w:val="20"/>
              </w:rPr>
            </w:pPr>
            <w:r w:rsidRPr="00774A25">
              <w:rPr>
                <w:rFonts w:cs="Arial"/>
                <w:sz w:val="20"/>
                <w:szCs w:val="20"/>
              </w:rPr>
              <w:t>0</w:t>
            </w:r>
          </w:p>
        </w:tc>
        <w:tc>
          <w:tcPr>
            <w:tcW w:w="1418" w:type="dxa"/>
            <w:shd w:val="clear" w:color="auto" w:fill="auto"/>
            <w:vAlign w:val="center"/>
          </w:tcPr>
          <w:p w14:paraId="46302296" w14:textId="77777777" w:rsidR="003D4E7D" w:rsidRPr="00774A25" w:rsidRDefault="006955DE" w:rsidP="00DF7ABA">
            <w:pPr>
              <w:pStyle w:val="CM33"/>
              <w:widowControl/>
              <w:spacing w:before="40" w:after="40" w:line="371" w:lineRule="atLeast"/>
              <w:jc w:val="center"/>
              <w:rPr>
                <w:rFonts w:cs="Arial"/>
                <w:sz w:val="20"/>
                <w:szCs w:val="20"/>
              </w:rPr>
            </w:pPr>
            <w:r w:rsidRPr="00774A25">
              <w:rPr>
                <w:rFonts w:cs="Arial"/>
                <w:sz w:val="20"/>
                <w:szCs w:val="20"/>
              </w:rPr>
              <w:t>0</w:t>
            </w:r>
          </w:p>
        </w:tc>
      </w:tr>
    </w:tbl>
    <w:p w14:paraId="3A318EB2" w14:textId="77777777" w:rsidR="00A21C4B" w:rsidRDefault="00A21C4B">
      <w:pPr>
        <w:rPr>
          <w:rFonts w:ascii="Arial" w:hAnsi="Arial" w:cs="Arial"/>
        </w:rPr>
      </w:pPr>
    </w:p>
    <w:p w14:paraId="1A3C1623" w14:textId="77777777" w:rsidR="00E90A6F" w:rsidRDefault="00E90A6F">
      <w:pPr>
        <w:rPr>
          <w:rFonts w:ascii="Arial" w:hAnsi="Arial" w:cs="Arial"/>
        </w:rPr>
      </w:pPr>
    </w:p>
    <w:p w14:paraId="0E29FD88" w14:textId="77777777" w:rsidR="00E90A6F" w:rsidRDefault="00E90A6F">
      <w:pPr>
        <w:rPr>
          <w:rFonts w:ascii="Arial" w:hAnsi="Arial" w:cs="Arial"/>
        </w:rPr>
      </w:pPr>
    </w:p>
    <w:p w14:paraId="7BF00273" w14:textId="77777777" w:rsidR="000C75C8" w:rsidRDefault="000C75C8">
      <w:pPr>
        <w:rPr>
          <w:rFonts w:ascii="Arial" w:hAnsi="Arial" w:cs="Arial"/>
        </w:rPr>
      </w:pPr>
    </w:p>
    <w:p w14:paraId="419AF0E2" w14:textId="77777777" w:rsidR="000C75C8" w:rsidRDefault="000C75C8">
      <w:pPr>
        <w:rPr>
          <w:rFonts w:ascii="Arial" w:hAnsi="Arial" w:cs="Arial"/>
        </w:rPr>
      </w:pPr>
    </w:p>
    <w:tbl>
      <w:tblPr>
        <w:tblStyle w:val="TableGrid"/>
        <w:tblW w:w="9889" w:type="dxa"/>
        <w:tblLayout w:type="fixed"/>
        <w:tblLook w:val="04A0" w:firstRow="1" w:lastRow="0" w:firstColumn="1" w:lastColumn="0" w:noHBand="0" w:noVBand="1"/>
      </w:tblPr>
      <w:tblGrid>
        <w:gridCol w:w="4621"/>
        <w:gridCol w:w="5268"/>
      </w:tblGrid>
      <w:tr w:rsidR="000C75C8" w:rsidRPr="003E61CB" w14:paraId="62ADBD40" w14:textId="77777777" w:rsidTr="005F6926">
        <w:tc>
          <w:tcPr>
            <w:tcW w:w="9889" w:type="dxa"/>
            <w:gridSpan w:val="2"/>
            <w:shd w:val="clear" w:color="auto" w:fill="A6A6A6" w:themeFill="background1" w:themeFillShade="A6"/>
          </w:tcPr>
          <w:p w14:paraId="7017F8B9" w14:textId="77777777" w:rsidR="000C75C8" w:rsidRPr="006822ED" w:rsidRDefault="000C75C8" w:rsidP="005F6926">
            <w:pPr>
              <w:spacing w:before="120" w:after="120"/>
              <w:rPr>
                <w:rFonts w:ascii="Arial" w:hAnsi="Arial" w:cs="Arial"/>
                <w:b/>
                <w:sz w:val="22"/>
                <w:szCs w:val="22"/>
              </w:rPr>
            </w:pPr>
            <w:r>
              <w:rPr>
                <w:rFonts w:ascii="Arial" w:hAnsi="Arial" w:cs="Arial"/>
                <w:b/>
                <w:sz w:val="22"/>
                <w:szCs w:val="22"/>
              </w:rPr>
              <w:t>Technical Knowledge/Skills</w:t>
            </w:r>
            <w:r w:rsidRPr="006822ED">
              <w:rPr>
                <w:rFonts w:ascii="Arial" w:hAnsi="Arial" w:cs="Arial"/>
                <w:b/>
                <w:sz w:val="22"/>
                <w:szCs w:val="22"/>
              </w:rPr>
              <w:t xml:space="preserve"> </w:t>
            </w:r>
          </w:p>
        </w:tc>
      </w:tr>
      <w:tr w:rsidR="000C75C8" w:rsidRPr="003E61CB" w14:paraId="0E47F879" w14:textId="77777777" w:rsidTr="005F6926">
        <w:tc>
          <w:tcPr>
            <w:tcW w:w="9889" w:type="dxa"/>
            <w:gridSpan w:val="2"/>
          </w:tcPr>
          <w:p w14:paraId="3E423DC1" w14:textId="77777777" w:rsidR="000C75C8" w:rsidRPr="006822ED" w:rsidRDefault="000C75C8" w:rsidP="005F6926">
            <w:pPr>
              <w:spacing w:before="40" w:after="40"/>
              <w:rPr>
                <w:rFonts w:ascii="Arial" w:hAnsi="Arial" w:cs="Arial"/>
                <w:sz w:val="22"/>
                <w:szCs w:val="22"/>
              </w:rPr>
            </w:pPr>
            <w:r>
              <w:rPr>
                <w:rFonts w:ascii="Arial" w:hAnsi="Arial" w:cs="Arial"/>
                <w:sz w:val="22"/>
                <w:szCs w:val="22"/>
              </w:rPr>
              <w:t>List of technical knowledge/ skills required to successfully perform the job role; including professional qualifications</w:t>
            </w:r>
          </w:p>
        </w:tc>
      </w:tr>
      <w:tr w:rsidR="000C75C8" w:rsidRPr="003E61CB" w14:paraId="563B501E" w14:textId="77777777" w:rsidTr="005F6926">
        <w:tc>
          <w:tcPr>
            <w:tcW w:w="4621" w:type="dxa"/>
          </w:tcPr>
          <w:p w14:paraId="7A13E7E3" w14:textId="77777777" w:rsidR="000C75C8" w:rsidRPr="004E270F" w:rsidRDefault="000C75C8" w:rsidP="000C75C8">
            <w:pPr>
              <w:pStyle w:val="ListParagraph"/>
              <w:numPr>
                <w:ilvl w:val="0"/>
                <w:numId w:val="14"/>
              </w:numPr>
              <w:rPr>
                <w:rFonts w:ascii="Arial" w:hAnsi="Arial" w:cs="Arial"/>
                <w:sz w:val="22"/>
                <w:szCs w:val="22"/>
              </w:rPr>
            </w:pPr>
            <w:r w:rsidRPr="006955DE">
              <w:rPr>
                <w:rFonts w:ascii="Arial" w:hAnsi="Arial" w:cs="Arial"/>
              </w:rPr>
              <w:t>Sector/specialist knowledge &amp;</w:t>
            </w:r>
            <w:r>
              <w:rPr>
                <w:rFonts w:ascii="Arial" w:hAnsi="Arial" w:cs="Arial"/>
              </w:rPr>
              <w:t xml:space="preserve"> experience: e</w:t>
            </w:r>
            <w:r w:rsidRPr="006955DE">
              <w:rPr>
                <w:rFonts w:ascii="Arial" w:hAnsi="Arial" w:cs="Arial"/>
              </w:rPr>
              <w:t xml:space="preserve">ssential to have Accounting experience and preferential if related to </w:t>
            </w:r>
            <w:r>
              <w:rPr>
                <w:rFonts w:ascii="Arial" w:hAnsi="Arial" w:cs="Arial"/>
              </w:rPr>
              <w:t>c</w:t>
            </w:r>
            <w:r w:rsidRPr="006955DE">
              <w:rPr>
                <w:rFonts w:ascii="Arial" w:hAnsi="Arial" w:cs="Arial"/>
              </w:rPr>
              <w:t>onstruction</w:t>
            </w:r>
            <w:r>
              <w:rPr>
                <w:rFonts w:ascii="Arial" w:hAnsi="Arial" w:cs="Arial"/>
              </w:rPr>
              <w:t xml:space="preserve"> and residential property development.</w:t>
            </w:r>
          </w:p>
        </w:tc>
        <w:tc>
          <w:tcPr>
            <w:tcW w:w="5268" w:type="dxa"/>
          </w:tcPr>
          <w:p w14:paraId="68B3D690" w14:textId="77777777" w:rsidR="000C75C8" w:rsidRPr="004E270F" w:rsidRDefault="000C75C8" w:rsidP="000C75C8">
            <w:pPr>
              <w:pStyle w:val="ListParagraph"/>
              <w:numPr>
                <w:ilvl w:val="0"/>
                <w:numId w:val="14"/>
              </w:numPr>
              <w:spacing w:before="40" w:after="40"/>
              <w:rPr>
                <w:rFonts w:ascii="Arial" w:hAnsi="Arial" w:cs="Arial"/>
                <w:sz w:val="22"/>
                <w:szCs w:val="22"/>
              </w:rPr>
            </w:pPr>
            <w:r w:rsidRPr="006955DE">
              <w:rPr>
                <w:rFonts w:ascii="Arial" w:hAnsi="Arial" w:cs="Arial"/>
              </w:rPr>
              <w:t>Excellent communication, presentation and influencing skills.</w:t>
            </w:r>
          </w:p>
        </w:tc>
      </w:tr>
      <w:tr w:rsidR="00D80B7E" w:rsidRPr="003E61CB" w14:paraId="4FCFEC33" w14:textId="77777777" w:rsidTr="005F6926">
        <w:tc>
          <w:tcPr>
            <w:tcW w:w="4621" w:type="dxa"/>
          </w:tcPr>
          <w:p w14:paraId="3C7D67C4" w14:textId="77777777" w:rsidR="00D80B7E" w:rsidRPr="006955DE" w:rsidRDefault="00D80B7E" w:rsidP="000C75C8">
            <w:pPr>
              <w:pStyle w:val="ListParagraph"/>
              <w:numPr>
                <w:ilvl w:val="0"/>
                <w:numId w:val="14"/>
              </w:numPr>
              <w:rPr>
                <w:rFonts w:ascii="Arial" w:hAnsi="Arial" w:cs="Arial"/>
              </w:rPr>
            </w:pPr>
            <w:r w:rsidRPr="006955DE">
              <w:rPr>
                <w:rFonts w:ascii="Arial" w:hAnsi="Arial" w:cs="Arial"/>
              </w:rPr>
              <w:t>Strong project management and organisational skills.</w:t>
            </w:r>
          </w:p>
          <w:p w14:paraId="32028E04" w14:textId="77777777" w:rsidR="00D80B7E" w:rsidRPr="004E270F" w:rsidRDefault="00D80B7E" w:rsidP="000C75C8">
            <w:pPr>
              <w:pStyle w:val="ListParagraph"/>
              <w:rPr>
                <w:rFonts w:ascii="Arial" w:hAnsi="Arial" w:cs="Arial"/>
                <w:sz w:val="22"/>
                <w:szCs w:val="22"/>
              </w:rPr>
            </w:pPr>
          </w:p>
        </w:tc>
        <w:tc>
          <w:tcPr>
            <w:tcW w:w="5268" w:type="dxa"/>
          </w:tcPr>
          <w:p w14:paraId="270EF1B1" w14:textId="77777777" w:rsidR="00D80B7E" w:rsidRPr="00D80B7E" w:rsidRDefault="00D80B7E" w:rsidP="00D80B7E">
            <w:pPr>
              <w:pStyle w:val="ListParagraph"/>
              <w:numPr>
                <w:ilvl w:val="0"/>
                <w:numId w:val="14"/>
              </w:numPr>
              <w:autoSpaceDE w:val="0"/>
              <w:autoSpaceDN w:val="0"/>
              <w:rPr>
                <w:rFonts w:ascii="Helvetica" w:hAnsi="Helvetica" w:cs="Helvetica"/>
              </w:rPr>
            </w:pPr>
            <w:r w:rsidRPr="00D80B7E">
              <w:rPr>
                <w:rFonts w:ascii="Helvetica" w:hAnsi="Helvetica" w:cs="Helvetica"/>
              </w:rPr>
              <w:t>Academic &amp; professional qualifications: CCAB Qualified Accountant or Finalist (registered with professional body to complete finals within 6 months).</w:t>
            </w:r>
          </w:p>
          <w:p w14:paraId="035ADCA9" w14:textId="77777777" w:rsidR="00D80B7E" w:rsidRPr="004E270F" w:rsidRDefault="00D80B7E" w:rsidP="00D23C3C">
            <w:pPr>
              <w:pStyle w:val="ListParagraph"/>
              <w:spacing w:before="40" w:after="40"/>
              <w:rPr>
                <w:rFonts w:ascii="Arial" w:hAnsi="Arial" w:cs="Arial"/>
                <w:sz w:val="22"/>
                <w:szCs w:val="22"/>
              </w:rPr>
            </w:pPr>
          </w:p>
        </w:tc>
      </w:tr>
      <w:tr w:rsidR="00D80B7E" w:rsidRPr="003E61CB" w14:paraId="57404FE9" w14:textId="77777777" w:rsidTr="005F6926">
        <w:tc>
          <w:tcPr>
            <w:tcW w:w="4621" w:type="dxa"/>
          </w:tcPr>
          <w:p w14:paraId="76A55231" w14:textId="77777777" w:rsidR="00D80B7E" w:rsidRPr="004E270F" w:rsidRDefault="00D80B7E" w:rsidP="000C75C8">
            <w:pPr>
              <w:pStyle w:val="ListParagraph"/>
              <w:numPr>
                <w:ilvl w:val="0"/>
                <w:numId w:val="14"/>
              </w:numPr>
              <w:rPr>
                <w:rFonts w:ascii="Arial" w:hAnsi="Arial" w:cs="Arial"/>
                <w:sz w:val="22"/>
                <w:szCs w:val="22"/>
              </w:rPr>
            </w:pPr>
            <w:r w:rsidRPr="006955DE">
              <w:rPr>
                <w:rFonts w:ascii="Arial" w:hAnsi="Arial" w:cs="Arial"/>
              </w:rPr>
              <w:t>IT literacy in MS Office is essential along with the advanced knowledge of excel for reporting and monitoring.</w:t>
            </w:r>
          </w:p>
        </w:tc>
        <w:tc>
          <w:tcPr>
            <w:tcW w:w="5268" w:type="dxa"/>
          </w:tcPr>
          <w:p w14:paraId="3F4F10B2" w14:textId="77777777" w:rsidR="00D80B7E" w:rsidRPr="004E270F" w:rsidRDefault="00D80B7E" w:rsidP="00D80B7E">
            <w:pPr>
              <w:autoSpaceDE w:val="0"/>
              <w:autoSpaceDN w:val="0"/>
              <w:rPr>
                <w:rFonts w:ascii="Arial" w:hAnsi="Arial" w:cs="Arial"/>
                <w:sz w:val="22"/>
                <w:szCs w:val="22"/>
              </w:rPr>
            </w:pPr>
          </w:p>
        </w:tc>
      </w:tr>
      <w:tr w:rsidR="00D80B7E" w:rsidRPr="004E6309" w14:paraId="7E404EC7" w14:textId="77777777" w:rsidTr="005F6926">
        <w:trPr>
          <w:trHeight w:val="350"/>
        </w:trPr>
        <w:tc>
          <w:tcPr>
            <w:tcW w:w="9889" w:type="dxa"/>
            <w:gridSpan w:val="2"/>
            <w:shd w:val="clear" w:color="auto" w:fill="A6A6A6" w:themeFill="background1" w:themeFillShade="A6"/>
          </w:tcPr>
          <w:p w14:paraId="59466FEA" w14:textId="77777777" w:rsidR="00D80B7E" w:rsidRPr="004E6309" w:rsidRDefault="00D80B7E" w:rsidP="005F6926">
            <w:pPr>
              <w:spacing w:before="120" w:after="120"/>
              <w:rPr>
                <w:rFonts w:ascii="Arial" w:hAnsi="Arial" w:cs="Arial"/>
                <w:b/>
                <w:sz w:val="22"/>
                <w:szCs w:val="22"/>
              </w:rPr>
            </w:pPr>
            <w:r w:rsidRPr="004E6309">
              <w:rPr>
                <w:rFonts w:ascii="Arial" w:hAnsi="Arial" w:cs="Arial"/>
                <w:b/>
                <w:sz w:val="22"/>
                <w:szCs w:val="22"/>
              </w:rPr>
              <w:t>L&amp;Q Values</w:t>
            </w:r>
          </w:p>
        </w:tc>
      </w:tr>
      <w:tr w:rsidR="00D80B7E" w:rsidRPr="004E6309" w14:paraId="1FFECC8B" w14:textId="77777777" w:rsidTr="005F6926">
        <w:trPr>
          <w:trHeight w:val="407"/>
        </w:trPr>
        <w:tc>
          <w:tcPr>
            <w:tcW w:w="9889" w:type="dxa"/>
            <w:gridSpan w:val="2"/>
          </w:tcPr>
          <w:p w14:paraId="041B2248" w14:textId="77777777" w:rsidR="00D80B7E" w:rsidRPr="004E6309" w:rsidRDefault="00D80B7E" w:rsidP="005F6926">
            <w:pPr>
              <w:spacing w:before="40" w:after="40"/>
              <w:rPr>
                <w:rFonts w:ascii="Arial" w:hAnsi="Arial" w:cs="Arial"/>
                <w:sz w:val="22"/>
                <w:szCs w:val="22"/>
              </w:rPr>
            </w:pPr>
            <w:r w:rsidRPr="004E6309">
              <w:rPr>
                <w:rFonts w:ascii="Arial" w:eastAsia="Calibri" w:hAnsi="Arial" w:cs="Arial"/>
                <w:lang w:val="en" w:eastAsia="en-US"/>
              </w:rPr>
              <w:t xml:space="preserve">These are our guiding principles.  They describe how we deliver our mission and vision through our </w:t>
            </w:r>
            <w:proofErr w:type="spellStart"/>
            <w:r w:rsidRPr="004E6309">
              <w:rPr>
                <w:rFonts w:ascii="Arial" w:eastAsia="Calibri" w:hAnsi="Arial" w:cs="Arial"/>
                <w:lang w:val="en" w:eastAsia="en-US"/>
              </w:rPr>
              <w:t>behaviours</w:t>
            </w:r>
            <w:proofErr w:type="spellEnd"/>
            <w:r w:rsidRPr="004E6309">
              <w:rPr>
                <w:rFonts w:ascii="Arial" w:eastAsia="Calibri" w:hAnsi="Arial" w:cs="Arial"/>
                <w:lang w:val="en" w:eastAsia="en-US"/>
              </w:rPr>
              <w:t xml:space="preserve"> and actions.</w:t>
            </w:r>
          </w:p>
        </w:tc>
      </w:tr>
      <w:tr w:rsidR="00D80B7E" w:rsidRPr="004E6309" w14:paraId="65473D40" w14:textId="77777777" w:rsidTr="005F692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tcBorders>
              <w:bottom w:val="single" w:sz="4" w:space="0" w:color="003A4E"/>
            </w:tcBorders>
            <w:shd w:val="clear" w:color="auto" w:fill="A6A6A6" w:themeFill="background1" w:themeFillShade="A6"/>
            <w:vAlign w:val="center"/>
          </w:tcPr>
          <w:p w14:paraId="0CF9C6AB" w14:textId="77777777" w:rsidR="00D80B7E" w:rsidRPr="003E33BF" w:rsidRDefault="00D80B7E" w:rsidP="005F6926">
            <w:pPr>
              <w:rPr>
                <w:rFonts w:ascii="Arial" w:hAnsi="Arial" w:cs="Arial"/>
                <w:b/>
              </w:rPr>
            </w:pPr>
            <w:r w:rsidRPr="003E33BF">
              <w:rPr>
                <w:rFonts w:ascii="Arial" w:hAnsi="Arial" w:cs="Arial"/>
                <w:b/>
                <w:color w:val="000000"/>
              </w:rPr>
              <w:t>People</w:t>
            </w:r>
          </w:p>
        </w:tc>
      </w:tr>
      <w:tr w:rsidR="00D80B7E" w:rsidRPr="004E6309" w14:paraId="79A1DFE6" w14:textId="77777777" w:rsidTr="005F692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uto"/>
            <w:vAlign w:val="center"/>
          </w:tcPr>
          <w:p w14:paraId="7905A3C0" w14:textId="77777777" w:rsidR="00D80B7E" w:rsidRDefault="00D80B7E" w:rsidP="000C75C8">
            <w:pPr>
              <w:pStyle w:val="ListParagraph"/>
              <w:numPr>
                <w:ilvl w:val="0"/>
                <w:numId w:val="10"/>
              </w:numPr>
              <w:rPr>
                <w:rFonts w:ascii="Arial" w:hAnsi="Arial" w:cs="Arial"/>
                <w:color w:val="000000"/>
              </w:rPr>
            </w:pPr>
            <w:r>
              <w:rPr>
                <w:rFonts w:ascii="Arial" w:hAnsi="Arial" w:cs="Arial"/>
                <w:color w:val="000000"/>
              </w:rPr>
              <w:t>We care about the happiness and wellbeing of our customers and employees</w:t>
            </w:r>
          </w:p>
          <w:p w14:paraId="68680558" w14:textId="77777777" w:rsidR="00D80B7E" w:rsidRPr="003E33BF" w:rsidRDefault="00D80B7E" w:rsidP="005F6926">
            <w:pPr>
              <w:ind w:left="360"/>
              <w:rPr>
                <w:rFonts w:ascii="Arial" w:hAnsi="Arial" w:cs="Arial"/>
                <w:color w:val="000000"/>
              </w:rPr>
            </w:pPr>
          </w:p>
        </w:tc>
      </w:tr>
      <w:tr w:rsidR="00D80B7E" w:rsidRPr="004E6309" w14:paraId="6A994D1D" w14:textId="77777777" w:rsidTr="005F692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tcBorders>
              <w:bottom w:val="single" w:sz="4" w:space="0" w:color="003A4E"/>
            </w:tcBorders>
            <w:shd w:val="clear" w:color="auto" w:fill="A6A6A6" w:themeFill="background1" w:themeFillShade="A6"/>
            <w:vAlign w:val="center"/>
          </w:tcPr>
          <w:p w14:paraId="52178013" w14:textId="77777777" w:rsidR="00D80B7E" w:rsidRPr="003E33BF" w:rsidRDefault="00D80B7E" w:rsidP="005F6926">
            <w:pPr>
              <w:rPr>
                <w:rFonts w:ascii="Arial" w:hAnsi="Arial" w:cs="Arial"/>
                <w:b/>
              </w:rPr>
            </w:pPr>
            <w:r w:rsidRPr="003E33BF">
              <w:rPr>
                <w:rFonts w:ascii="Arial" w:hAnsi="Arial" w:cs="Arial"/>
                <w:b/>
                <w:color w:val="000000"/>
              </w:rPr>
              <w:t>Passion</w:t>
            </w:r>
          </w:p>
        </w:tc>
      </w:tr>
      <w:tr w:rsidR="00D80B7E" w:rsidRPr="004E6309" w14:paraId="5E57F0AF" w14:textId="77777777" w:rsidTr="005F692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uto"/>
            <w:vAlign w:val="center"/>
          </w:tcPr>
          <w:p w14:paraId="1630472D" w14:textId="77777777" w:rsidR="00D80B7E" w:rsidRPr="004E6309" w:rsidRDefault="00D80B7E" w:rsidP="000C75C8">
            <w:pPr>
              <w:pStyle w:val="ListParagraph"/>
              <w:numPr>
                <w:ilvl w:val="0"/>
                <w:numId w:val="11"/>
              </w:numPr>
              <w:rPr>
                <w:rFonts w:ascii="Arial" w:hAnsi="Arial" w:cs="Arial"/>
                <w:color w:val="000000"/>
              </w:rPr>
            </w:pPr>
            <w:r>
              <w:rPr>
                <w:rFonts w:ascii="Arial" w:hAnsi="Arial" w:cs="Arial"/>
                <w:color w:val="000000"/>
              </w:rPr>
              <w:t>We approach everything with energy, drive, determination and enthusiasm</w:t>
            </w:r>
            <w:r w:rsidRPr="004E6309">
              <w:rPr>
                <w:rFonts w:ascii="Arial" w:hAnsi="Arial" w:cs="Arial"/>
                <w:color w:val="000000"/>
              </w:rPr>
              <w:t xml:space="preserve"> </w:t>
            </w:r>
          </w:p>
          <w:p w14:paraId="55274391" w14:textId="77777777" w:rsidR="00D80B7E" w:rsidRPr="004E6309" w:rsidRDefault="00D80B7E" w:rsidP="005F6926">
            <w:pPr>
              <w:pStyle w:val="ListParagraph"/>
              <w:rPr>
                <w:rFonts w:ascii="Arial" w:hAnsi="Arial" w:cs="Arial"/>
                <w:color w:val="000000"/>
              </w:rPr>
            </w:pPr>
          </w:p>
        </w:tc>
      </w:tr>
      <w:tr w:rsidR="00D80B7E" w:rsidRPr="004E6309" w14:paraId="563375F8" w14:textId="77777777" w:rsidTr="005F692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tcBorders>
              <w:bottom w:val="single" w:sz="4" w:space="0" w:color="003A4E"/>
            </w:tcBorders>
            <w:shd w:val="clear" w:color="auto" w:fill="A6A6A6" w:themeFill="background1" w:themeFillShade="A6"/>
            <w:vAlign w:val="center"/>
          </w:tcPr>
          <w:p w14:paraId="6EB94FB3" w14:textId="77777777" w:rsidR="00D80B7E" w:rsidRPr="003E33BF" w:rsidRDefault="00D80B7E" w:rsidP="005F6926">
            <w:pPr>
              <w:ind w:left="2127" w:hanging="2127"/>
              <w:rPr>
                <w:rFonts w:ascii="Arial" w:hAnsi="Arial" w:cs="Arial"/>
                <w:b/>
              </w:rPr>
            </w:pPr>
            <w:r w:rsidRPr="003E33BF">
              <w:rPr>
                <w:rFonts w:ascii="Arial" w:hAnsi="Arial" w:cs="Arial"/>
                <w:b/>
                <w:color w:val="000000"/>
              </w:rPr>
              <w:t>Inclusion</w:t>
            </w:r>
          </w:p>
        </w:tc>
      </w:tr>
      <w:tr w:rsidR="00D80B7E" w:rsidRPr="004E6309" w14:paraId="3D8ACA89" w14:textId="77777777" w:rsidTr="005F692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uto"/>
            <w:vAlign w:val="center"/>
          </w:tcPr>
          <w:p w14:paraId="0F419353" w14:textId="77777777" w:rsidR="00D80B7E" w:rsidRPr="003E33BF" w:rsidRDefault="00D80B7E" w:rsidP="000C75C8">
            <w:pPr>
              <w:pStyle w:val="ListParagraph"/>
              <w:numPr>
                <w:ilvl w:val="0"/>
                <w:numId w:val="12"/>
              </w:numPr>
              <w:rPr>
                <w:rFonts w:ascii="Arial" w:hAnsi="Arial" w:cs="Arial"/>
              </w:rPr>
            </w:pPr>
            <w:r w:rsidRPr="003E33BF">
              <w:rPr>
                <w:rFonts w:ascii="Arial" w:hAnsi="Arial" w:cs="Arial"/>
              </w:rPr>
              <w:t>We draw strength from our differences and work collaboratively</w:t>
            </w:r>
          </w:p>
          <w:p w14:paraId="61BD7DAA" w14:textId="77777777" w:rsidR="00D80B7E" w:rsidRPr="004E6309" w:rsidRDefault="00D80B7E" w:rsidP="005F6926">
            <w:pPr>
              <w:pStyle w:val="ListParagraph"/>
              <w:rPr>
                <w:rFonts w:ascii="Arial" w:hAnsi="Arial" w:cs="Arial"/>
                <w:b/>
              </w:rPr>
            </w:pPr>
          </w:p>
        </w:tc>
      </w:tr>
      <w:tr w:rsidR="00D80B7E" w:rsidRPr="004E6309" w14:paraId="674F85AA" w14:textId="77777777" w:rsidTr="005F692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6A6A6" w:themeFill="background1" w:themeFillShade="A6"/>
            <w:vAlign w:val="center"/>
          </w:tcPr>
          <w:p w14:paraId="1088B334" w14:textId="77777777" w:rsidR="00D80B7E" w:rsidRPr="003E33BF" w:rsidRDefault="00D80B7E" w:rsidP="005F6926">
            <w:pPr>
              <w:ind w:left="2127" w:hanging="2127"/>
              <w:rPr>
                <w:rFonts w:ascii="Arial" w:hAnsi="Arial" w:cs="Arial"/>
                <w:b/>
              </w:rPr>
            </w:pPr>
            <w:r w:rsidRPr="003E33BF">
              <w:rPr>
                <w:rFonts w:ascii="Arial" w:hAnsi="Arial" w:cs="Arial"/>
                <w:b/>
                <w:color w:val="000000"/>
              </w:rPr>
              <w:t>Re</w:t>
            </w:r>
            <w:r>
              <w:rPr>
                <w:rFonts w:ascii="Arial" w:hAnsi="Arial" w:cs="Arial"/>
                <w:b/>
                <w:color w:val="000000"/>
              </w:rPr>
              <w:t>s</w:t>
            </w:r>
            <w:r w:rsidRPr="003E33BF">
              <w:rPr>
                <w:rFonts w:ascii="Arial" w:hAnsi="Arial" w:cs="Arial"/>
                <w:b/>
                <w:color w:val="000000"/>
              </w:rPr>
              <w:t>ponsibility</w:t>
            </w:r>
          </w:p>
        </w:tc>
      </w:tr>
      <w:tr w:rsidR="00D80B7E" w:rsidRPr="004E6309" w14:paraId="5C978752" w14:textId="77777777" w:rsidTr="005F692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uto"/>
            <w:vAlign w:val="center"/>
          </w:tcPr>
          <w:p w14:paraId="70C7B84D" w14:textId="77777777" w:rsidR="00D80B7E" w:rsidRPr="004E6309" w:rsidRDefault="00D80B7E" w:rsidP="000C75C8">
            <w:pPr>
              <w:pStyle w:val="ListParagraph"/>
              <w:numPr>
                <w:ilvl w:val="0"/>
                <w:numId w:val="13"/>
              </w:numPr>
              <w:rPr>
                <w:rFonts w:ascii="Arial" w:hAnsi="Arial" w:cs="Arial"/>
                <w:color w:val="000000"/>
              </w:rPr>
            </w:pPr>
            <w:r>
              <w:rPr>
                <w:rFonts w:ascii="Arial" w:hAnsi="Arial" w:cs="Arial"/>
                <w:color w:val="000000"/>
              </w:rPr>
              <w:t>We own problems and deliver effective, lasting solutions</w:t>
            </w:r>
            <w:r w:rsidRPr="004E6309">
              <w:rPr>
                <w:rFonts w:ascii="Arial" w:hAnsi="Arial" w:cs="Arial"/>
                <w:color w:val="000000"/>
              </w:rPr>
              <w:t xml:space="preserve"> </w:t>
            </w:r>
          </w:p>
          <w:p w14:paraId="38F6513E" w14:textId="77777777" w:rsidR="00D80B7E" w:rsidRPr="004E6309" w:rsidRDefault="00D80B7E" w:rsidP="005F6926">
            <w:pPr>
              <w:pStyle w:val="ListParagraph"/>
              <w:rPr>
                <w:rFonts w:ascii="Arial" w:hAnsi="Arial" w:cs="Arial"/>
                <w:color w:val="000000"/>
              </w:rPr>
            </w:pPr>
          </w:p>
        </w:tc>
      </w:tr>
      <w:tr w:rsidR="00D80B7E" w:rsidRPr="004E6309" w14:paraId="7BAEEA8B" w14:textId="77777777" w:rsidTr="005F692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6A6A6" w:themeFill="background1" w:themeFillShade="A6"/>
            <w:vAlign w:val="center"/>
          </w:tcPr>
          <w:p w14:paraId="3C2F3FCA" w14:textId="77777777" w:rsidR="00D80B7E" w:rsidRPr="003E33BF" w:rsidRDefault="00D80B7E" w:rsidP="005F6926">
            <w:pPr>
              <w:rPr>
                <w:rFonts w:ascii="Arial" w:hAnsi="Arial" w:cs="Arial"/>
                <w:b/>
              </w:rPr>
            </w:pPr>
            <w:r w:rsidRPr="003E33BF">
              <w:rPr>
                <w:rFonts w:ascii="Arial" w:hAnsi="Arial" w:cs="Arial"/>
                <w:b/>
                <w:color w:val="000000"/>
              </w:rPr>
              <w:t>Impact</w:t>
            </w:r>
          </w:p>
        </w:tc>
      </w:tr>
      <w:tr w:rsidR="00D80B7E" w:rsidRPr="004E6309" w14:paraId="69228E61" w14:textId="77777777" w:rsidTr="005F692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uto"/>
            <w:vAlign w:val="center"/>
          </w:tcPr>
          <w:p w14:paraId="0068BF40" w14:textId="77777777" w:rsidR="00D80B7E" w:rsidRPr="004E6309" w:rsidRDefault="00D80B7E" w:rsidP="000C75C8">
            <w:pPr>
              <w:pStyle w:val="ListParagraph"/>
              <w:numPr>
                <w:ilvl w:val="0"/>
                <w:numId w:val="13"/>
              </w:numPr>
              <w:rPr>
                <w:rFonts w:ascii="Arial" w:hAnsi="Arial" w:cs="Arial"/>
                <w:color w:val="000000"/>
              </w:rPr>
            </w:pPr>
            <w:r>
              <w:rPr>
                <w:rFonts w:ascii="Arial" w:hAnsi="Arial" w:cs="Arial"/>
                <w:color w:val="000000"/>
              </w:rPr>
              <w:t>We measure what we do by the difference we make</w:t>
            </w:r>
            <w:r w:rsidRPr="004E6309">
              <w:rPr>
                <w:rFonts w:ascii="Arial" w:hAnsi="Arial" w:cs="Arial"/>
                <w:color w:val="000000"/>
              </w:rPr>
              <w:t xml:space="preserve"> </w:t>
            </w:r>
          </w:p>
          <w:p w14:paraId="4D7DAB54" w14:textId="77777777" w:rsidR="00D80B7E" w:rsidRPr="004E6309" w:rsidRDefault="00D80B7E" w:rsidP="005F6926">
            <w:pPr>
              <w:pStyle w:val="ListParagraph"/>
              <w:rPr>
                <w:rFonts w:ascii="Arial" w:hAnsi="Arial" w:cs="Arial"/>
                <w:color w:val="000000"/>
              </w:rPr>
            </w:pPr>
          </w:p>
        </w:tc>
      </w:tr>
      <w:tr w:rsidR="00D80B7E" w:rsidRPr="004E6309" w14:paraId="0A46D0EB" w14:textId="77777777" w:rsidTr="005F692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6A6A6" w:themeFill="background1" w:themeFillShade="A6"/>
            <w:vAlign w:val="center"/>
          </w:tcPr>
          <w:p w14:paraId="6DBD17CC" w14:textId="77777777" w:rsidR="00D80B7E" w:rsidRPr="004E6309" w:rsidRDefault="00D80B7E" w:rsidP="005F6926">
            <w:pPr>
              <w:ind w:left="2127" w:hanging="2127"/>
              <w:rPr>
                <w:rFonts w:ascii="Arial" w:hAnsi="Arial" w:cs="Arial"/>
                <w:b/>
              </w:rPr>
            </w:pPr>
            <w:r>
              <w:rPr>
                <w:rFonts w:ascii="Arial" w:hAnsi="Arial" w:cs="Arial"/>
                <w:b/>
              </w:rPr>
              <w:t xml:space="preserve">Other </w:t>
            </w:r>
          </w:p>
        </w:tc>
      </w:tr>
      <w:tr w:rsidR="00D80B7E" w:rsidRPr="004E6309" w14:paraId="0F98642A" w14:textId="77777777" w:rsidTr="005F692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uto"/>
            <w:vAlign w:val="center"/>
          </w:tcPr>
          <w:p w14:paraId="59C978BF" w14:textId="77777777" w:rsidR="00D80B7E" w:rsidRDefault="00D80B7E" w:rsidP="000C75C8">
            <w:pPr>
              <w:pStyle w:val="ListParagraph"/>
              <w:numPr>
                <w:ilvl w:val="0"/>
                <w:numId w:val="13"/>
              </w:numPr>
              <w:rPr>
                <w:rFonts w:ascii="Arial" w:hAnsi="Arial" w:cs="Arial"/>
              </w:rPr>
            </w:pPr>
            <w:r w:rsidRPr="00CD54F2">
              <w:rPr>
                <w:rFonts w:ascii="Arial" w:hAnsi="Arial" w:cs="Arial"/>
              </w:rPr>
              <w:t>Commit</w:t>
            </w:r>
            <w:r>
              <w:rPr>
                <w:rFonts w:ascii="Arial" w:hAnsi="Arial" w:cs="Arial"/>
              </w:rPr>
              <w:t xml:space="preserve"> </w:t>
            </w:r>
            <w:r w:rsidRPr="00CD54F2">
              <w:rPr>
                <w:rFonts w:ascii="Arial" w:hAnsi="Arial" w:cs="Arial"/>
              </w:rPr>
              <w:t>to supporting L&amp;Q’s environmental policy and social mission</w:t>
            </w:r>
          </w:p>
          <w:p w14:paraId="212A2C21" w14:textId="77777777" w:rsidR="00D80B7E" w:rsidRPr="003E33BF" w:rsidRDefault="00D80B7E" w:rsidP="000C75C8">
            <w:pPr>
              <w:pStyle w:val="ListParagraph"/>
              <w:numPr>
                <w:ilvl w:val="0"/>
                <w:numId w:val="13"/>
              </w:numPr>
              <w:rPr>
                <w:rFonts w:ascii="Arial" w:hAnsi="Arial" w:cs="Arial"/>
                <w:color w:val="000000"/>
              </w:rPr>
            </w:pPr>
            <w:r w:rsidRPr="003E33BF">
              <w:rPr>
                <w:rFonts w:ascii="Arial" w:hAnsi="Arial" w:cs="Arial"/>
              </w:rPr>
              <w:t xml:space="preserve">I will </w:t>
            </w:r>
            <w:r w:rsidRPr="003E33BF">
              <w:rPr>
                <w:rFonts w:ascii="Arial" w:hAnsi="Arial" w:cs="Arial"/>
                <w:color w:val="000000"/>
              </w:rPr>
              <w:t>comply with all L&amp;Q Health and Safety policies and procedures and commit to working towards best practice in the con</w:t>
            </w:r>
            <w:r>
              <w:rPr>
                <w:rFonts w:ascii="Arial" w:hAnsi="Arial" w:cs="Arial"/>
                <w:color w:val="000000"/>
              </w:rPr>
              <w:t>trol of health and safety risks</w:t>
            </w:r>
          </w:p>
          <w:p w14:paraId="69EBA150" w14:textId="77777777" w:rsidR="00D80B7E" w:rsidRPr="00060806" w:rsidRDefault="00D80B7E" w:rsidP="005F6926">
            <w:pPr>
              <w:rPr>
                <w:rFonts w:ascii="Arial" w:hAnsi="Arial" w:cs="Arial"/>
                <w:color w:val="000000"/>
              </w:rPr>
            </w:pPr>
          </w:p>
        </w:tc>
      </w:tr>
    </w:tbl>
    <w:p w14:paraId="64475A86" w14:textId="77777777" w:rsidR="000C75C8" w:rsidRDefault="000C75C8">
      <w:pPr>
        <w:rPr>
          <w:rFonts w:ascii="Arial" w:hAnsi="Arial" w:cs="Arial"/>
        </w:rPr>
      </w:pPr>
    </w:p>
    <w:p w14:paraId="2068BA85" w14:textId="77777777" w:rsidR="000C75C8" w:rsidRDefault="000C75C8">
      <w:pPr>
        <w:rPr>
          <w:rFonts w:ascii="Arial" w:hAnsi="Arial" w:cs="Arial"/>
        </w:rPr>
      </w:pPr>
    </w:p>
    <w:p w14:paraId="6CC8531C" w14:textId="77777777" w:rsidR="000C75C8" w:rsidRDefault="000C75C8">
      <w:pPr>
        <w:rPr>
          <w:rFonts w:ascii="Arial" w:hAnsi="Arial" w:cs="Arial"/>
        </w:rPr>
      </w:pPr>
    </w:p>
    <w:p w14:paraId="5C294E5C" w14:textId="77777777" w:rsidR="004C3B58" w:rsidRPr="006955DE" w:rsidRDefault="004C3B58">
      <w:pPr>
        <w:rPr>
          <w:rFonts w:ascii="Arial" w:hAnsi="Arial" w:cs="Arial"/>
        </w:rPr>
      </w:pPr>
    </w:p>
    <w:p w14:paraId="37AFFC8F" w14:textId="77777777" w:rsidR="003A4F61" w:rsidRPr="006955DE" w:rsidRDefault="003A4F61" w:rsidP="003A4F61">
      <w:pPr>
        <w:rPr>
          <w:rFonts w:ascii="Arial" w:hAnsi="Arial" w:cs="Arial"/>
        </w:rPr>
      </w:pPr>
    </w:p>
    <w:p w14:paraId="7578CB52" w14:textId="77777777" w:rsidR="003A4F61" w:rsidRPr="006955DE" w:rsidRDefault="003A4F61" w:rsidP="003A4F61">
      <w:pPr>
        <w:rPr>
          <w:rFonts w:ascii="Arial" w:hAnsi="Arial" w:cs="Arial"/>
        </w:rPr>
      </w:pPr>
    </w:p>
    <w:sectPr w:rsidR="003A4F61" w:rsidRPr="006955DE" w:rsidSect="00111572">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526CA" w14:textId="77777777" w:rsidR="000636F6" w:rsidRDefault="000636F6">
      <w:r>
        <w:separator/>
      </w:r>
    </w:p>
  </w:endnote>
  <w:endnote w:type="continuationSeparator" w:id="0">
    <w:p w14:paraId="2BB59151" w14:textId="77777777" w:rsidR="000636F6" w:rsidRDefault="0006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CECAB" w14:textId="77777777" w:rsidR="000636F6" w:rsidRDefault="000636F6">
      <w:r>
        <w:separator/>
      </w:r>
    </w:p>
  </w:footnote>
  <w:footnote w:type="continuationSeparator" w:id="0">
    <w:p w14:paraId="19D0A782" w14:textId="77777777" w:rsidR="000636F6" w:rsidRDefault="00063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4C9F"/>
    <w:multiLevelType w:val="hybridMultilevel"/>
    <w:tmpl w:val="F9F0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10065"/>
    <w:multiLevelType w:val="hybridMultilevel"/>
    <w:tmpl w:val="897E51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8" w15:restartNumberingAfterBreak="0">
    <w:nsid w:val="4C064607"/>
    <w:multiLevelType w:val="hybridMultilevel"/>
    <w:tmpl w:val="877E6EE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52423"/>
    <w:multiLevelType w:val="hybridMultilevel"/>
    <w:tmpl w:val="2FDE9D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516077"/>
    <w:multiLevelType w:val="hybridMultilevel"/>
    <w:tmpl w:val="44DC1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11"/>
  </w:num>
  <w:num w:numId="4">
    <w:abstractNumId w:val="6"/>
  </w:num>
  <w:num w:numId="5">
    <w:abstractNumId w:val="4"/>
  </w:num>
  <w:num w:numId="6">
    <w:abstractNumId w:val="13"/>
  </w:num>
  <w:num w:numId="7">
    <w:abstractNumId w:val="12"/>
  </w:num>
  <w:num w:numId="8">
    <w:abstractNumId w:val="10"/>
  </w:num>
  <w:num w:numId="9">
    <w:abstractNumId w:val="8"/>
  </w:num>
  <w:num w:numId="10">
    <w:abstractNumId w:val="2"/>
  </w:num>
  <w:num w:numId="11">
    <w:abstractNumId w:val="3"/>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61"/>
    <w:rsid w:val="00031DE1"/>
    <w:rsid w:val="0004518F"/>
    <w:rsid w:val="00056FA9"/>
    <w:rsid w:val="000636F6"/>
    <w:rsid w:val="00072A24"/>
    <w:rsid w:val="000828B3"/>
    <w:rsid w:val="000855E8"/>
    <w:rsid w:val="000A6F2D"/>
    <w:rsid w:val="000B729D"/>
    <w:rsid w:val="000C6768"/>
    <w:rsid w:val="000C75C8"/>
    <w:rsid w:val="001036D8"/>
    <w:rsid w:val="00111572"/>
    <w:rsid w:val="00153E2B"/>
    <w:rsid w:val="00186E55"/>
    <w:rsid w:val="002054CE"/>
    <w:rsid w:val="00215C94"/>
    <w:rsid w:val="002947F9"/>
    <w:rsid w:val="002B44A1"/>
    <w:rsid w:val="002C1A0C"/>
    <w:rsid w:val="002C2AAB"/>
    <w:rsid w:val="002C2B60"/>
    <w:rsid w:val="002F5C26"/>
    <w:rsid w:val="0032478D"/>
    <w:rsid w:val="00357107"/>
    <w:rsid w:val="003A4F61"/>
    <w:rsid w:val="003B6FAD"/>
    <w:rsid w:val="003D2917"/>
    <w:rsid w:val="003D4E7D"/>
    <w:rsid w:val="003D783C"/>
    <w:rsid w:val="003E7BEE"/>
    <w:rsid w:val="00411D1D"/>
    <w:rsid w:val="004C1B69"/>
    <w:rsid w:val="004C3B58"/>
    <w:rsid w:val="004C4B1F"/>
    <w:rsid w:val="00510F7F"/>
    <w:rsid w:val="00512776"/>
    <w:rsid w:val="0053254C"/>
    <w:rsid w:val="00535321"/>
    <w:rsid w:val="005518E2"/>
    <w:rsid w:val="005720D3"/>
    <w:rsid w:val="005E4CD2"/>
    <w:rsid w:val="005E50AC"/>
    <w:rsid w:val="006046AC"/>
    <w:rsid w:val="00620391"/>
    <w:rsid w:val="00626AE8"/>
    <w:rsid w:val="00633992"/>
    <w:rsid w:val="006408B9"/>
    <w:rsid w:val="00646609"/>
    <w:rsid w:val="00663A37"/>
    <w:rsid w:val="00664C72"/>
    <w:rsid w:val="00687518"/>
    <w:rsid w:val="006955DE"/>
    <w:rsid w:val="006B1307"/>
    <w:rsid w:val="006F3905"/>
    <w:rsid w:val="00703778"/>
    <w:rsid w:val="007230E1"/>
    <w:rsid w:val="007267B7"/>
    <w:rsid w:val="007478C0"/>
    <w:rsid w:val="00774A25"/>
    <w:rsid w:val="00775B03"/>
    <w:rsid w:val="00777B40"/>
    <w:rsid w:val="007B535D"/>
    <w:rsid w:val="007D7969"/>
    <w:rsid w:val="00825618"/>
    <w:rsid w:val="008344B8"/>
    <w:rsid w:val="00835F3B"/>
    <w:rsid w:val="008448EA"/>
    <w:rsid w:val="008A6728"/>
    <w:rsid w:val="008E43BA"/>
    <w:rsid w:val="00905546"/>
    <w:rsid w:val="0091283F"/>
    <w:rsid w:val="0091404C"/>
    <w:rsid w:val="00914FDF"/>
    <w:rsid w:val="00930FD6"/>
    <w:rsid w:val="00954F29"/>
    <w:rsid w:val="009568D8"/>
    <w:rsid w:val="00990483"/>
    <w:rsid w:val="009A3019"/>
    <w:rsid w:val="009E0254"/>
    <w:rsid w:val="009E04C4"/>
    <w:rsid w:val="009E2398"/>
    <w:rsid w:val="009E6E57"/>
    <w:rsid w:val="00A21C4B"/>
    <w:rsid w:val="00A272E6"/>
    <w:rsid w:val="00A3761C"/>
    <w:rsid w:val="00A8065C"/>
    <w:rsid w:val="00AA1D2C"/>
    <w:rsid w:val="00AB1C80"/>
    <w:rsid w:val="00AF5661"/>
    <w:rsid w:val="00AF73F9"/>
    <w:rsid w:val="00B26420"/>
    <w:rsid w:val="00B37DCF"/>
    <w:rsid w:val="00BB3927"/>
    <w:rsid w:val="00BC277F"/>
    <w:rsid w:val="00BE07E1"/>
    <w:rsid w:val="00BE6B9F"/>
    <w:rsid w:val="00C101A6"/>
    <w:rsid w:val="00C34956"/>
    <w:rsid w:val="00C41C2C"/>
    <w:rsid w:val="00C647F0"/>
    <w:rsid w:val="00C727E5"/>
    <w:rsid w:val="00C75C14"/>
    <w:rsid w:val="00C76CF9"/>
    <w:rsid w:val="00CC44E0"/>
    <w:rsid w:val="00D13B88"/>
    <w:rsid w:val="00D20B7E"/>
    <w:rsid w:val="00D335BE"/>
    <w:rsid w:val="00D34C44"/>
    <w:rsid w:val="00D44113"/>
    <w:rsid w:val="00D80B7E"/>
    <w:rsid w:val="00D81EE2"/>
    <w:rsid w:val="00D835CD"/>
    <w:rsid w:val="00DC146F"/>
    <w:rsid w:val="00DC17B5"/>
    <w:rsid w:val="00DC666E"/>
    <w:rsid w:val="00DD102E"/>
    <w:rsid w:val="00DD7163"/>
    <w:rsid w:val="00DF7ABA"/>
    <w:rsid w:val="00E03ABB"/>
    <w:rsid w:val="00E41F4B"/>
    <w:rsid w:val="00E57E44"/>
    <w:rsid w:val="00E80A5B"/>
    <w:rsid w:val="00E90A6F"/>
    <w:rsid w:val="00EA0B61"/>
    <w:rsid w:val="00EA2810"/>
    <w:rsid w:val="00EB2A4E"/>
    <w:rsid w:val="00EC185C"/>
    <w:rsid w:val="00ED3409"/>
    <w:rsid w:val="00F00CD4"/>
    <w:rsid w:val="00F030CD"/>
    <w:rsid w:val="00F123A8"/>
    <w:rsid w:val="00F43AA5"/>
    <w:rsid w:val="00F53E77"/>
    <w:rsid w:val="00F94563"/>
    <w:rsid w:val="00F95B2B"/>
    <w:rsid w:val="00F97289"/>
    <w:rsid w:val="00F97C14"/>
    <w:rsid w:val="00FA6828"/>
    <w:rsid w:val="00FB0722"/>
    <w:rsid w:val="00FD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2FD74A"/>
  <w15:docId w15:val="{6F52ED74-19D3-488E-847C-B837FEC7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572"/>
    <w:rPr>
      <w:rFonts w:ascii="Century Gothic" w:hAnsi="Century Gothic"/>
    </w:rPr>
  </w:style>
  <w:style w:type="paragraph" w:styleId="Heading1">
    <w:name w:val="heading 1"/>
    <w:basedOn w:val="Normal"/>
    <w:next w:val="Normal"/>
    <w:qFormat/>
    <w:rsid w:val="00111572"/>
    <w:pPr>
      <w:keepNext/>
      <w:spacing w:after="120"/>
      <w:outlineLvl w:val="0"/>
    </w:pPr>
    <w:rPr>
      <w:rFonts w:ascii="Times New Roman" w:hAnsi="Times New Roman"/>
      <w:sz w:val="24"/>
      <w:lang w:eastAsia="en-US"/>
    </w:rPr>
  </w:style>
  <w:style w:type="paragraph" w:styleId="Heading2">
    <w:name w:val="heading 2"/>
    <w:basedOn w:val="Normal"/>
    <w:next w:val="Normal"/>
    <w:qFormat/>
    <w:rsid w:val="00111572"/>
    <w:pPr>
      <w:keepNext/>
      <w:spacing w:after="120"/>
      <w:outlineLvl w:val="1"/>
    </w:pPr>
    <w:rPr>
      <w:rFonts w:ascii="Times New Roman" w:hAnsi="Times New Roman"/>
      <w:i/>
      <w:lang w:eastAsia="en-US"/>
    </w:rPr>
  </w:style>
  <w:style w:type="paragraph" w:styleId="Heading3">
    <w:name w:val="heading 3"/>
    <w:basedOn w:val="Normal"/>
    <w:next w:val="Normal"/>
    <w:qFormat/>
    <w:rsid w:val="00111572"/>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1572"/>
    <w:pPr>
      <w:spacing w:after="120"/>
      <w:jc w:val="center"/>
    </w:pPr>
    <w:rPr>
      <w:rFonts w:ascii="Times New Roman" w:hAnsi="Times New Roman"/>
      <w:b/>
      <w:sz w:val="28"/>
      <w:lang w:eastAsia="en-US"/>
    </w:rPr>
  </w:style>
  <w:style w:type="paragraph" w:styleId="Subtitle">
    <w:name w:val="Subtitle"/>
    <w:basedOn w:val="Normal"/>
    <w:qFormat/>
    <w:rsid w:val="00111572"/>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C41C2C"/>
    <w:pPr>
      <w:ind w:left="720"/>
      <w:contextualSpacing/>
    </w:pPr>
  </w:style>
  <w:style w:type="paragraph" w:styleId="BalloonText">
    <w:name w:val="Balloon Text"/>
    <w:basedOn w:val="Normal"/>
    <w:link w:val="BalloonTextChar"/>
    <w:rsid w:val="004C4B1F"/>
    <w:rPr>
      <w:rFonts w:ascii="Tahoma" w:hAnsi="Tahoma" w:cs="Tahoma"/>
      <w:sz w:val="16"/>
      <w:szCs w:val="16"/>
    </w:rPr>
  </w:style>
  <w:style w:type="character" w:customStyle="1" w:styleId="BalloonTextChar">
    <w:name w:val="Balloon Text Char"/>
    <w:basedOn w:val="DefaultParagraphFont"/>
    <w:link w:val="BalloonText"/>
    <w:rsid w:val="004C4B1F"/>
    <w:rPr>
      <w:rFonts w:ascii="Tahoma" w:hAnsi="Tahoma" w:cs="Tahoma"/>
      <w:sz w:val="16"/>
      <w:szCs w:val="16"/>
    </w:rPr>
  </w:style>
  <w:style w:type="character" w:styleId="CommentReference">
    <w:name w:val="annotation reference"/>
    <w:basedOn w:val="DefaultParagraphFont"/>
    <w:rsid w:val="000C75C8"/>
    <w:rPr>
      <w:sz w:val="16"/>
      <w:szCs w:val="16"/>
    </w:rPr>
  </w:style>
  <w:style w:type="paragraph" w:styleId="CommentText">
    <w:name w:val="annotation text"/>
    <w:basedOn w:val="Normal"/>
    <w:link w:val="CommentTextChar"/>
    <w:rsid w:val="000C75C8"/>
  </w:style>
  <w:style w:type="character" w:customStyle="1" w:styleId="CommentTextChar">
    <w:name w:val="Comment Text Char"/>
    <w:basedOn w:val="DefaultParagraphFont"/>
    <w:link w:val="CommentText"/>
    <w:rsid w:val="000C75C8"/>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Vanessa Robins</cp:lastModifiedBy>
  <cp:revision>2</cp:revision>
  <cp:lastPrinted>2012-08-30T12:07:00Z</cp:lastPrinted>
  <dcterms:created xsi:type="dcterms:W3CDTF">2020-12-01T13:36:00Z</dcterms:created>
  <dcterms:modified xsi:type="dcterms:W3CDTF">2020-12-01T13:36:00Z</dcterms:modified>
</cp:coreProperties>
</file>