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rsidR="00DC146F" w:rsidRPr="00B51945" w:rsidRDefault="00575DA9" w:rsidP="008F5EB5">
            <w:pPr>
              <w:pStyle w:val="Heading3"/>
              <w:keepNext w:val="0"/>
              <w:spacing w:before="60" w:after="60"/>
              <w:rPr>
                <w:rFonts w:ascii="Arial" w:hAnsi="Arial" w:cs="Arial"/>
                <w:sz w:val="22"/>
                <w:szCs w:val="22"/>
                <w:lang w:val="en-US"/>
              </w:rPr>
            </w:pPr>
            <w:r>
              <w:rPr>
                <w:rFonts w:ascii="Arial" w:hAnsi="Arial" w:cs="Arial"/>
                <w:sz w:val="22"/>
                <w:szCs w:val="22"/>
                <w:lang w:val="en-US"/>
              </w:rPr>
              <w:t>Property</w:t>
            </w:r>
            <w:r w:rsidR="00F02095">
              <w:rPr>
                <w:rFonts w:ascii="Arial" w:hAnsi="Arial" w:cs="Arial"/>
                <w:sz w:val="22"/>
                <w:szCs w:val="22"/>
                <w:lang w:val="en-US"/>
              </w:rPr>
              <w:t xml:space="preserve"> Manager</w:t>
            </w:r>
          </w:p>
        </w:tc>
        <w:tc>
          <w:tcPr>
            <w:tcW w:w="1122" w:type="dxa"/>
            <w:gridSpan w:val="2"/>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rsidR="00DC146F" w:rsidRPr="00F85C99" w:rsidRDefault="00F10FA8" w:rsidP="004E1210">
            <w:pPr>
              <w:spacing w:before="60" w:after="60"/>
              <w:rPr>
                <w:rFonts w:ascii="Arial" w:hAnsi="Arial" w:cs="Arial"/>
                <w:sz w:val="22"/>
                <w:szCs w:val="22"/>
              </w:rPr>
            </w:pPr>
            <w:r>
              <w:rPr>
                <w:rFonts w:ascii="Arial" w:hAnsi="Arial" w:cs="Arial"/>
                <w:sz w:val="22"/>
                <w:szCs w:val="22"/>
              </w:rPr>
              <w:t>1</w:t>
            </w:r>
            <w:r w:rsidR="00EA792A">
              <w:rPr>
                <w:rFonts w:ascii="Arial" w:hAnsi="Arial" w:cs="Arial"/>
                <w:sz w:val="22"/>
                <w:szCs w:val="22"/>
              </w:rPr>
              <w:t>/4</w:t>
            </w:r>
            <w:r w:rsidR="004E1210">
              <w:rPr>
                <w:rFonts w:ascii="Arial" w:hAnsi="Arial" w:cs="Arial"/>
                <w:sz w:val="22"/>
                <w:szCs w:val="22"/>
              </w:rPr>
              <w:t>/16</w:t>
            </w:r>
          </w:p>
        </w:tc>
      </w:tr>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rsidR="00F85C99" w:rsidRPr="00F85C99" w:rsidRDefault="00792068" w:rsidP="00EA792A">
            <w:pPr>
              <w:spacing w:before="60" w:after="60"/>
              <w:rPr>
                <w:rFonts w:ascii="Arial" w:hAnsi="Arial" w:cs="Arial"/>
                <w:sz w:val="22"/>
                <w:szCs w:val="22"/>
              </w:rPr>
            </w:pPr>
            <w:r>
              <w:rPr>
                <w:rFonts w:ascii="Arial" w:hAnsi="Arial" w:cs="Arial"/>
                <w:sz w:val="22"/>
                <w:szCs w:val="22"/>
              </w:rPr>
              <w:t xml:space="preserve">Resident Services Manager </w:t>
            </w:r>
            <w:bookmarkStart w:id="0" w:name="_GoBack"/>
            <w:bookmarkEnd w:id="0"/>
          </w:p>
        </w:tc>
        <w:tc>
          <w:tcPr>
            <w:tcW w:w="1122" w:type="dxa"/>
            <w:gridSpan w:val="2"/>
            <w:shd w:val="clear" w:color="auto" w:fill="D9D9D9" w:themeFill="background1" w:themeFillShade="D9"/>
          </w:tcPr>
          <w:p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rsidR="00DC146F" w:rsidRPr="00F85C99" w:rsidRDefault="004E1210">
            <w:pPr>
              <w:spacing w:before="60" w:after="60"/>
              <w:rPr>
                <w:rFonts w:ascii="Arial" w:hAnsi="Arial" w:cs="Arial"/>
                <w:sz w:val="22"/>
                <w:szCs w:val="22"/>
              </w:rPr>
            </w:pPr>
            <w:r>
              <w:rPr>
                <w:rFonts w:ascii="Arial" w:hAnsi="Arial" w:cs="Arial"/>
                <w:sz w:val="22"/>
                <w:szCs w:val="22"/>
              </w:rPr>
              <w:t>1</w:t>
            </w:r>
          </w:p>
        </w:tc>
      </w:tr>
      <w:tr w:rsidR="00D22E0C" w:rsidRPr="00C6567D"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r>
      <w:tr w:rsidR="00DC146F"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rsidR="00F305D6" w:rsidRPr="001C2E3F" w:rsidRDefault="00DC146F" w:rsidP="004E1210">
            <w:pPr>
              <w:pStyle w:val="Heading2"/>
              <w:rPr>
                <w:rFonts w:ascii="Arial" w:hAnsi="Arial" w:cs="Arial"/>
                <w:b/>
                <w:sz w:val="22"/>
                <w:szCs w:val="22"/>
              </w:rPr>
            </w:pPr>
            <w:r w:rsidRPr="001C2E3F">
              <w:rPr>
                <w:rFonts w:ascii="Arial" w:hAnsi="Arial" w:cs="Arial"/>
                <w:sz w:val="22"/>
                <w:szCs w:val="22"/>
              </w:rPr>
              <w:t>Purpo</w:t>
            </w:r>
            <w:r w:rsidR="002B2564" w:rsidRPr="001C2E3F">
              <w:rPr>
                <w:rFonts w:ascii="Arial" w:hAnsi="Arial" w:cs="Arial"/>
                <w:sz w:val="22"/>
                <w:szCs w:val="22"/>
              </w:rPr>
              <w:t>se</w:t>
            </w:r>
            <w:r w:rsidR="004E1210">
              <w:rPr>
                <w:rFonts w:ascii="Arial" w:hAnsi="Arial" w:cs="Arial"/>
                <w:sz w:val="22"/>
                <w:szCs w:val="22"/>
              </w:rPr>
              <w:t xml:space="preserve">: </w:t>
            </w:r>
            <w:r w:rsidR="00B25C88" w:rsidRPr="00B25C88">
              <w:rPr>
                <w:rFonts w:ascii="Arial" w:hAnsi="Arial" w:cs="Arial"/>
                <w:b/>
                <w:sz w:val="22"/>
                <w:szCs w:val="22"/>
              </w:rPr>
              <w:t xml:space="preserve">To deliver a responsive, efficient, </w:t>
            </w:r>
            <w:r w:rsidR="00B25C88">
              <w:rPr>
                <w:rFonts w:ascii="Arial" w:hAnsi="Arial" w:cs="Arial"/>
                <w:b/>
                <w:sz w:val="22"/>
                <w:szCs w:val="22"/>
              </w:rPr>
              <w:t xml:space="preserve">high quality and customer </w:t>
            </w:r>
            <w:r w:rsidR="00B25C88" w:rsidRPr="00F10FA8">
              <w:rPr>
                <w:rFonts w:ascii="Arial" w:hAnsi="Arial" w:cs="Arial"/>
                <w:b/>
                <w:sz w:val="22"/>
                <w:szCs w:val="22"/>
              </w:rPr>
              <w:t>focused estate</w:t>
            </w:r>
            <w:r w:rsidR="00F46CBC" w:rsidRPr="00F10FA8">
              <w:rPr>
                <w:rFonts w:ascii="Arial" w:hAnsi="Arial" w:cs="Arial"/>
                <w:b/>
                <w:sz w:val="22"/>
                <w:szCs w:val="22"/>
              </w:rPr>
              <w:t xml:space="preserve"> and facilities</w:t>
            </w:r>
            <w:r w:rsidR="00B25C88" w:rsidRPr="00F10FA8">
              <w:rPr>
                <w:rFonts w:ascii="Arial" w:hAnsi="Arial" w:cs="Arial"/>
                <w:b/>
                <w:sz w:val="22"/>
                <w:szCs w:val="22"/>
              </w:rPr>
              <w:t xml:space="preserve"> </w:t>
            </w:r>
            <w:r w:rsidR="00B25C88" w:rsidRPr="00B25C88">
              <w:rPr>
                <w:rFonts w:ascii="Arial" w:hAnsi="Arial" w:cs="Arial"/>
                <w:b/>
                <w:sz w:val="22"/>
                <w:szCs w:val="22"/>
              </w:rPr>
              <w:t xml:space="preserve">management service, </w:t>
            </w:r>
            <w:r w:rsidR="00965739">
              <w:rPr>
                <w:rFonts w:ascii="Arial" w:hAnsi="Arial" w:cs="Arial"/>
                <w:b/>
                <w:sz w:val="22"/>
                <w:szCs w:val="22"/>
              </w:rPr>
              <w:t xml:space="preserve">to ensure </w:t>
            </w:r>
            <w:r w:rsidR="00B25C88" w:rsidRPr="00B25C88">
              <w:rPr>
                <w:rFonts w:ascii="Arial" w:hAnsi="Arial" w:cs="Arial"/>
                <w:b/>
                <w:sz w:val="22"/>
                <w:szCs w:val="22"/>
              </w:rPr>
              <w:t>communal facilities and services provided in our properties and on our estates are reliable, of good quality and offer value for money.</w:t>
            </w:r>
          </w:p>
        </w:tc>
      </w:tr>
      <w:tr w:rsidR="00DD102E"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rsidR="002C1A0C" w:rsidRPr="00F85C99" w:rsidRDefault="002C1A0C" w:rsidP="002054C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Pr="001C2E3F">
              <w:rPr>
                <w:rFonts w:ascii="Arial" w:hAnsi="Arial" w:cs="Arial"/>
                <w:sz w:val="16"/>
                <w:szCs w:val="16"/>
              </w:rPr>
              <w:t xml:space="preserve">  List in order of priority, 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rsidR="002C1A0C" w:rsidRPr="00F85C99" w:rsidRDefault="002C1A0C" w:rsidP="002054CE">
            <w:pPr>
              <w:pStyle w:val="CM4"/>
              <w:widowControl/>
              <w:jc w:val="center"/>
              <w:rPr>
                <w:rFonts w:cs="Arial"/>
                <w:b/>
                <w:i/>
                <w:sz w:val="22"/>
                <w:szCs w:val="22"/>
              </w:rPr>
            </w:pPr>
            <w:r w:rsidRPr="00F85C99">
              <w:rPr>
                <w:rFonts w:cs="Arial"/>
                <w:b/>
                <w:i/>
                <w:sz w:val="22"/>
                <w:szCs w:val="22"/>
              </w:rPr>
              <w:t>Time</w:t>
            </w:r>
          </w:p>
          <w:p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DF1928" w:rsidRPr="004E1210" w:rsidRDefault="003614B6" w:rsidP="00D44F55">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t>O</w:t>
            </w:r>
            <w:r w:rsidR="00D44F55" w:rsidRPr="003614B6">
              <w:rPr>
                <w:rFonts w:ascii="Arial" w:hAnsi="Arial" w:cs="Arial"/>
                <w:sz w:val="22"/>
                <w:szCs w:val="22"/>
              </w:rPr>
              <w:t xml:space="preserve">perate in line with the L&amp;Q values </w:t>
            </w:r>
            <w:r w:rsidR="00E56458" w:rsidRPr="003614B6">
              <w:rPr>
                <w:rFonts w:ascii="Arial" w:hAnsi="Arial" w:cs="Arial"/>
                <w:sz w:val="22"/>
                <w:szCs w:val="22"/>
              </w:rPr>
              <w:t xml:space="preserve">to </w:t>
            </w:r>
            <w:r w:rsidR="00D44F55" w:rsidRPr="003614B6">
              <w:rPr>
                <w:rFonts w:ascii="Arial" w:hAnsi="Arial" w:cs="Arial"/>
                <w:sz w:val="22"/>
                <w:szCs w:val="22"/>
              </w:rPr>
              <w:t>deliver the highest levels of customer service</w:t>
            </w:r>
            <w:r w:rsidR="00F10FA8" w:rsidRPr="003614B6">
              <w:rPr>
                <w:rFonts w:ascii="Arial" w:hAnsi="Arial" w:cs="Arial"/>
                <w:sz w:val="22"/>
                <w:szCs w:val="22"/>
              </w:rPr>
              <w:t xml:space="preserve">. Provide </w:t>
            </w:r>
            <w:r w:rsidR="00575B04">
              <w:rPr>
                <w:rFonts w:ascii="Arial" w:hAnsi="Arial" w:cs="Arial"/>
                <w:sz w:val="22"/>
                <w:szCs w:val="22"/>
              </w:rPr>
              <w:t xml:space="preserve">a professional and </w:t>
            </w:r>
            <w:r w:rsidR="00D44F55" w:rsidRPr="003614B6">
              <w:rPr>
                <w:rFonts w:ascii="Arial" w:hAnsi="Arial" w:cs="Arial"/>
                <w:sz w:val="22"/>
                <w:szCs w:val="22"/>
              </w:rPr>
              <w:t xml:space="preserve">knowledgeable </w:t>
            </w:r>
            <w:r w:rsidR="00F46CBC" w:rsidRPr="003614B6">
              <w:rPr>
                <w:rFonts w:ascii="Arial" w:hAnsi="Arial" w:cs="Arial"/>
                <w:sz w:val="22"/>
                <w:szCs w:val="22"/>
              </w:rPr>
              <w:t>estate and facilities</w:t>
            </w:r>
            <w:r w:rsidR="00D44F55" w:rsidRPr="003614B6">
              <w:rPr>
                <w:rFonts w:ascii="Arial" w:hAnsi="Arial" w:cs="Arial"/>
                <w:sz w:val="22"/>
                <w:szCs w:val="22"/>
              </w:rPr>
              <w:t xml:space="preserve"> service to residents </w:t>
            </w:r>
            <w:r w:rsidR="00F10FA8" w:rsidRPr="003614B6">
              <w:rPr>
                <w:rFonts w:ascii="Arial" w:hAnsi="Arial" w:cs="Arial"/>
                <w:sz w:val="22"/>
                <w:szCs w:val="22"/>
              </w:rPr>
              <w:t xml:space="preserve">in a range of tenures </w:t>
            </w:r>
            <w:r w:rsidR="00D44F55" w:rsidRPr="003614B6">
              <w:rPr>
                <w:rFonts w:ascii="Arial" w:hAnsi="Arial" w:cs="Arial"/>
                <w:sz w:val="22"/>
                <w:szCs w:val="22"/>
              </w:rPr>
              <w:t>and resolv</w:t>
            </w:r>
            <w:r w:rsidR="00F10FA8" w:rsidRPr="003614B6">
              <w:rPr>
                <w:rFonts w:ascii="Arial" w:hAnsi="Arial" w:cs="Arial"/>
                <w:sz w:val="22"/>
                <w:szCs w:val="22"/>
              </w:rPr>
              <w:t>e</w:t>
            </w:r>
            <w:r w:rsidR="00D44F55" w:rsidRPr="003614B6">
              <w:rPr>
                <w:rFonts w:ascii="Arial" w:hAnsi="Arial" w:cs="Arial"/>
                <w:sz w:val="22"/>
                <w:szCs w:val="22"/>
              </w:rPr>
              <w:t xml:space="preserve"> issues efficiently and effectively.</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145047" w:rsidRPr="003614B6" w:rsidRDefault="00863B23" w:rsidP="003614B6">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t>Take ownership to e</w:t>
            </w:r>
            <w:r w:rsidR="00145047" w:rsidRPr="003614B6">
              <w:rPr>
                <w:rFonts w:ascii="Arial" w:hAnsi="Arial" w:cs="Arial"/>
                <w:sz w:val="22"/>
                <w:szCs w:val="22"/>
              </w:rPr>
              <w:t xml:space="preserve">nsure own performance contributes </w:t>
            </w:r>
            <w:r w:rsidR="00E56458" w:rsidRPr="003614B6">
              <w:rPr>
                <w:rFonts w:ascii="Arial" w:hAnsi="Arial" w:cs="Arial"/>
                <w:sz w:val="22"/>
                <w:szCs w:val="22"/>
              </w:rPr>
              <w:t xml:space="preserve">positively </w:t>
            </w:r>
            <w:r w:rsidR="00145047" w:rsidRPr="003614B6">
              <w:rPr>
                <w:rFonts w:ascii="Arial" w:hAnsi="Arial" w:cs="Arial"/>
                <w:sz w:val="22"/>
                <w:szCs w:val="22"/>
              </w:rPr>
              <w:t>towards team objectives, key performance of the business and customer experience</w:t>
            </w:r>
            <w:r w:rsidR="00CC0DE9" w:rsidRPr="003614B6">
              <w:rPr>
                <w:rFonts w:ascii="Arial" w:hAnsi="Arial" w:cs="Arial"/>
                <w:sz w:val="22"/>
                <w:szCs w:val="22"/>
              </w:rPr>
              <w:t xml:space="preserve"> by providing</w:t>
            </w:r>
            <w:r w:rsidR="00145047" w:rsidRPr="003614B6">
              <w:rPr>
                <w:rFonts w:ascii="Arial" w:hAnsi="Arial" w:cs="Arial"/>
                <w:sz w:val="22"/>
                <w:szCs w:val="22"/>
              </w:rPr>
              <w:t xml:space="preserve"> a proactive and customer focussed estate and facilities management service, </w:t>
            </w:r>
            <w:r w:rsidR="00CC0DE9" w:rsidRPr="003614B6">
              <w:rPr>
                <w:rFonts w:ascii="Arial" w:hAnsi="Arial" w:cs="Arial"/>
                <w:sz w:val="22"/>
                <w:szCs w:val="22"/>
              </w:rPr>
              <w:t>inclu</w:t>
            </w:r>
            <w:r w:rsidR="00D1600B" w:rsidRPr="003614B6">
              <w:rPr>
                <w:rFonts w:ascii="Arial" w:hAnsi="Arial" w:cs="Arial"/>
                <w:sz w:val="22"/>
                <w:szCs w:val="22"/>
              </w:rPr>
              <w:t>d</w:t>
            </w:r>
            <w:r w:rsidR="00CC0DE9" w:rsidRPr="003614B6">
              <w:rPr>
                <w:rFonts w:ascii="Arial" w:hAnsi="Arial" w:cs="Arial"/>
                <w:sz w:val="22"/>
                <w:szCs w:val="22"/>
              </w:rPr>
              <w:t>ing</w:t>
            </w:r>
            <w:r w:rsidR="00185F34" w:rsidRPr="003614B6">
              <w:rPr>
                <w:rFonts w:ascii="Arial" w:hAnsi="Arial" w:cs="Arial"/>
                <w:sz w:val="22"/>
                <w:szCs w:val="22"/>
              </w:rPr>
              <w:t xml:space="preserve"> </w:t>
            </w:r>
            <w:r w:rsidRPr="003614B6">
              <w:rPr>
                <w:rFonts w:ascii="Arial" w:hAnsi="Arial" w:cs="Arial"/>
                <w:sz w:val="22"/>
                <w:szCs w:val="22"/>
              </w:rPr>
              <w:t>responsibilities for</w:t>
            </w:r>
            <w:r w:rsidR="00CC0DE9" w:rsidRPr="003614B6">
              <w:rPr>
                <w:rFonts w:ascii="Arial" w:hAnsi="Arial" w:cs="Arial"/>
                <w:sz w:val="22"/>
                <w:szCs w:val="22"/>
              </w:rPr>
              <w:t>:</w:t>
            </w:r>
          </w:p>
          <w:p w:rsidR="00D1600B" w:rsidRPr="003614B6" w:rsidRDefault="00D1600B" w:rsidP="00D1600B">
            <w:pPr>
              <w:numPr>
                <w:ilvl w:val="0"/>
                <w:numId w:val="23"/>
              </w:numPr>
              <w:spacing w:before="40" w:after="40"/>
              <w:rPr>
                <w:rFonts w:ascii="Arial" w:hAnsi="Arial" w:cs="Arial"/>
                <w:sz w:val="22"/>
                <w:szCs w:val="22"/>
              </w:rPr>
            </w:pPr>
            <w:r w:rsidRPr="003614B6">
              <w:rPr>
                <w:rFonts w:ascii="Arial" w:hAnsi="Arial" w:cs="Arial"/>
                <w:sz w:val="22"/>
                <w:szCs w:val="22"/>
              </w:rPr>
              <w:t>Estate inspections - Inspect and grade communal areas and estates, raising and following up on appropriate corrective actions</w:t>
            </w:r>
            <w:r w:rsidR="00863B23" w:rsidRPr="003614B6">
              <w:rPr>
                <w:rFonts w:ascii="Arial" w:hAnsi="Arial" w:cs="Arial"/>
                <w:sz w:val="22"/>
                <w:szCs w:val="22"/>
              </w:rPr>
              <w:t xml:space="preserve"> to customer resolution</w:t>
            </w:r>
            <w:r w:rsidRPr="003614B6">
              <w:rPr>
                <w:rFonts w:ascii="Arial" w:hAnsi="Arial" w:cs="Arial"/>
                <w:sz w:val="22"/>
                <w:szCs w:val="22"/>
              </w:rPr>
              <w:t>.</w:t>
            </w:r>
          </w:p>
          <w:p w:rsidR="00D1600B" w:rsidRPr="003614B6" w:rsidRDefault="00D1600B" w:rsidP="00D1600B">
            <w:pPr>
              <w:numPr>
                <w:ilvl w:val="0"/>
                <w:numId w:val="23"/>
              </w:numPr>
              <w:spacing w:before="40" w:after="40"/>
              <w:rPr>
                <w:rFonts w:ascii="Arial" w:hAnsi="Arial" w:cs="Arial"/>
                <w:sz w:val="22"/>
                <w:szCs w:val="22"/>
              </w:rPr>
            </w:pPr>
            <w:r w:rsidRPr="003614B6">
              <w:rPr>
                <w:rFonts w:ascii="Arial" w:hAnsi="Arial" w:cs="Arial"/>
                <w:sz w:val="22"/>
                <w:szCs w:val="22"/>
              </w:rPr>
              <w:t xml:space="preserve">Estate Improvements - Identify opportunities to use the </w:t>
            </w:r>
            <w:r w:rsidR="00EB0CD6">
              <w:rPr>
                <w:rFonts w:ascii="Arial" w:hAnsi="Arial" w:cs="Arial"/>
                <w:sz w:val="22"/>
                <w:szCs w:val="22"/>
              </w:rPr>
              <w:t>Neighbourhood Improvement Fund</w:t>
            </w:r>
            <w:r w:rsidRPr="003614B6">
              <w:rPr>
                <w:rFonts w:ascii="Arial" w:hAnsi="Arial" w:cs="Arial"/>
                <w:sz w:val="22"/>
                <w:szCs w:val="22"/>
              </w:rPr>
              <w:t xml:space="preserve"> to further enhance the enjoyment of our estates</w:t>
            </w:r>
            <w:r w:rsidR="00863B23" w:rsidRPr="003614B6">
              <w:rPr>
                <w:rFonts w:ascii="Arial" w:hAnsi="Arial" w:cs="Arial"/>
                <w:sz w:val="22"/>
                <w:szCs w:val="22"/>
              </w:rPr>
              <w:t xml:space="preserve"> for our customers</w:t>
            </w:r>
            <w:r w:rsidRPr="003614B6">
              <w:rPr>
                <w:rFonts w:ascii="Arial" w:hAnsi="Arial" w:cs="Arial"/>
                <w:sz w:val="22"/>
                <w:szCs w:val="22"/>
              </w:rPr>
              <w:t>.</w:t>
            </w:r>
          </w:p>
          <w:p w:rsidR="00D1600B" w:rsidRPr="003614B6" w:rsidRDefault="00D1600B" w:rsidP="00D1600B">
            <w:pPr>
              <w:numPr>
                <w:ilvl w:val="0"/>
                <w:numId w:val="23"/>
              </w:numPr>
              <w:spacing w:before="40" w:after="40"/>
              <w:rPr>
                <w:rFonts w:ascii="Arial" w:hAnsi="Arial" w:cs="Arial"/>
                <w:sz w:val="22"/>
                <w:szCs w:val="22"/>
              </w:rPr>
            </w:pPr>
            <w:r w:rsidRPr="003614B6">
              <w:rPr>
                <w:rFonts w:ascii="Arial" w:hAnsi="Arial" w:cs="Arial"/>
                <w:sz w:val="22"/>
                <w:szCs w:val="22"/>
              </w:rPr>
              <w:t>Estate and facilities management - Provide a responsive and efficient estate, block and facilities management service to ensure our residents’ communal areas and neighbourhoods are pleasant, well-maintained</w:t>
            </w:r>
            <w:r w:rsidR="00EA617C" w:rsidRPr="003614B6">
              <w:rPr>
                <w:rFonts w:ascii="Arial" w:hAnsi="Arial" w:cs="Arial"/>
                <w:sz w:val="22"/>
                <w:szCs w:val="22"/>
              </w:rPr>
              <w:t xml:space="preserve"> and</w:t>
            </w:r>
            <w:r w:rsidRPr="003614B6">
              <w:rPr>
                <w:rFonts w:ascii="Arial" w:hAnsi="Arial" w:cs="Arial"/>
                <w:sz w:val="22"/>
                <w:szCs w:val="22"/>
              </w:rPr>
              <w:t xml:space="preserve"> safe places to live. </w:t>
            </w:r>
          </w:p>
          <w:p w:rsidR="00D1600B" w:rsidRPr="003614B6" w:rsidRDefault="00D1600B" w:rsidP="00D1600B">
            <w:pPr>
              <w:numPr>
                <w:ilvl w:val="0"/>
                <w:numId w:val="23"/>
              </w:numPr>
              <w:spacing w:before="40" w:after="40"/>
              <w:rPr>
                <w:rFonts w:ascii="Arial" w:hAnsi="Arial" w:cs="Arial"/>
                <w:sz w:val="22"/>
                <w:szCs w:val="22"/>
              </w:rPr>
            </w:pPr>
            <w:r w:rsidRPr="003614B6">
              <w:rPr>
                <w:rFonts w:ascii="Arial" w:hAnsi="Arial" w:cs="Arial"/>
                <w:sz w:val="22"/>
                <w:szCs w:val="22"/>
              </w:rPr>
              <w:t xml:space="preserve">Service Charges - Understand all services and charges </w:t>
            </w:r>
            <w:r w:rsidR="00621763" w:rsidRPr="003614B6">
              <w:rPr>
                <w:rFonts w:ascii="Arial" w:hAnsi="Arial" w:cs="Arial"/>
                <w:sz w:val="22"/>
                <w:szCs w:val="22"/>
              </w:rPr>
              <w:t xml:space="preserve">provided </w:t>
            </w:r>
            <w:r w:rsidRPr="003614B6">
              <w:rPr>
                <w:rFonts w:ascii="Arial" w:hAnsi="Arial" w:cs="Arial"/>
                <w:sz w:val="22"/>
                <w:szCs w:val="22"/>
              </w:rPr>
              <w:t>to estates, properties and communal areas and check the quality of services provided to ensure these represent value for money.</w:t>
            </w:r>
          </w:p>
          <w:p w:rsidR="00D1600B" w:rsidRPr="003614B6" w:rsidRDefault="00D1600B" w:rsidP="00D1600B">
            <w:pPr>
              <w:numPr>
                <w:ilvl w:val="0"/>
                <w:numId w:val="23"/>
              </w:numPr>
              <w:spacing w:before="40" w:after="40"/>
              <w:rPr>
                <w:rFonts w:ascii="Arial" w:hAnsi="Arial" w:cs="Arial"/>
                <w:sz w:val="22"/>
                <w:szCs w:val="22"/>
              </w:rPr>
            </w:pPr>
            <w:r w:rsidRPr="003614B6">
              <w:rPr>
                <w:rFonts w:ascii="Arial" w:hAnsi="Arial" w:cs="Arial"/>
                <w:sz w:val="22"/>
                <w:szCs w:val="22"/>
              </w:rPr>
              <w:t xml:space="preserve">ASB - Tackle and reduce the </w:t>
            </w:r>
            <w:r w:rsidR="00575B04">
              <w:rPr>
                <w:rFonts w:ascii="Arial" w:hAnsi="Arial" w:cs="Arial"/>
                <w:sz w:val="22"/>
                <w:szCs w:val="22"/>
              </w:rPr>
              <w:t>effects of</w:t>
            </w:r>
            <w:r w:rsidRPr="003614B6">
              <w:rPr>
                <w:rFonts w:ascii="Arial" w:hAnsi="Arial" w:cs="Arial"/>
                <w:sz w:val="22"/>
                <w:szCs w:val="22"/>
              </w:rPr>
              <w:t xml:space="preserve"> anti-social behaviour on estates and in communal areas, dealing with issues such as abandoned vehicles, bulk rubbish, graffiti and misuse of communal areas. </w:t>
            </w:r>
          </w:p>
          <w:p w:rsidR="00D1600B" w:rsidRPr="003614B6" w:rsidRDefault="00D1600B" w:rsidP="00D1600B">
            <w:pPr>
              <w:numPr>
                <w:ilvl w:val="0"/>
                <w:numId w:val="23"/>
              </w:numPr>
              <w:spacing w:before="40" w:after="40"/>
              <w:rPr>
                <w:rFonts w:ascii="Arial" w:hAnsi="Arial" w:cs="Arial"/>
                <w:sz w:val="22"/>
                <w:szCs w:val="22"/>
              </w:rPr>
            </w:pPr>
            <w:r w:rsidRPr="003614B6">
              <w:rPr>
                <w:rFonts w:ascii="Arial" w:hAnsi="Arial" w:cs="Arial"/>
                <w:sz w:val="22"/>
                <w:szCs w:val="22"/>
              </w:rPr>
              <w:t>New Homes – Take responsibility for new homes handed over to the neighbourhood</w:t>
            </w:r>
            <w:r w:rsidR="00863B23" w:rsidRPr="003614B6">
              <w:rPr>
                <w:rFonts w:ascii="Arial" w:hAnsi="Arial" w:cs="Arial"/>
                <w:sz w:val="22"/>
                <w:szCs w:val="22"/>
              </w:rPr>
              <w:t>, including understanding services, facilities and charges</w:t>
            </w:r>
            <w:r w:rsidRPr="003614B6">
              <w:rPr>
                <w:rFonts w:ascii="Arial" w:hAnsi="Arial" w:cs="Arial"/>
                <w:sz w:val="22"/>
                <w:szCs w:val="22"/>
              </w:rPr>
              <w:t>.</w:t>
            </w:r>
          </w:p>
          <w:p w:rsidR="00145047" w:rsidRPr="004E1210" w:rsidRDefault="00185F34" w:rsidP="00145047">
            <w:pPr>
              <w:numPr>
                <w:ilvl w:val="0"/>
                <w:numId w:val="23"/>
              </w:numPr>
              <w:spacing w:before="40" w:after="40"/>
              <w:rPr>
                <w:rFonts w:ascii="Arial" w:hAnsi="Arial" w:cs="Arial"/>
                <w:sz w:val="22"/>
                <w:szCs w:val="22"/>
              </w:rPr>
            </w:pPr>
            <w:r w:rsidRPr="003614B6">
              <w:rPr>
                <w:rFonts w:ascii="Arial" w:hAnsi="Arial" w:cs="Arial"/>
                <w:sz w:val="22"/>
                <w:szCs w:val="22"/>
              </w:rPr>
              <w:t xml:space="preserve">Other tasks and activities associated with </w:t>
            </w:r>
            <w:r w:rsidR="00575B04">
              <w:rPr>
                <w:rFonts w:ascii="Arial" w:hAnsi="Arial" w:cs="Arial"/>
                <w:sz w:val="22"/>
                <w:szCs w:val="22"/>
              </w:rPr>
              <w:t>the role</w:t>
            </w:r>
            <w:r w:rsidRPr="003614B6">
              <w:rPr>
                <w:rFonts w:ascii="Arial" w:hAnsi="Arial" w:cs="Arial"/>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4E1210" w:rsidRDefault="00145047" w:rsidP="00145047">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t>Work collaboratively with internal colleagues and teams to</w:t>
            </w:r>
            <w:r w:rsidR="00575B04">
              <w:rPr>
                <w:rFonts w:ascii="Arial" w:hAnsi="Arial" w:cs="Arial"/>
                <w:sz w:val="22"/>
                <w:szCs w:val="22"/>
              </w:rPr>
              <w:t xml:space="preserve"> ensure effective, </w:t>
            </w:r>
            <w:r w:rsidR="00D1600B" w:rsidRPr="003614B6">
              <w:rPr>
                <w:rFonts w:ascii="Arial" w:hAnsi="Arial" w:cs="Arial"/>
                <w:sz w:val="22"/>
                <w:szCs w:val="22"/>
              </w:rPr>
              <w:t xml:space="preserve">efficient </w:t>
            </w:r>
            <w:r w:rsidR="00575B04">
              <w:rPr>
                <w:rFonts w:ascii="Arial" w:hAnsi="Arial" w:cs="Arial"/>
                <w:sz w:val="22"/>
                <w:szCs w:val="22"/>
              </w:rPr>
              <w:t xml:space="preserve">and customer focussed </w:t>
            </w:r>
            <w:r w:rsidRPr="003614B6">
              <w:rPr>
                <w:rFonts w:ascii="Arial" w:hAnsi="Arial" w:cs="Arial"/>
                <w:sz w:val="22"/>
                <w:szCs w:val="22"/>
              </w:rPr>
              <w:t xml:space="preserve">delivery </w:t>
            </w:r>
            <w:r w:rsidR="00D1600B" w:rsidRPr="003614B6">
              <w:rPr>
                <w:rFonts w:ascii="Arial" w:hAnsi="Arial" w:cs="Arial"/>
                <w:sz w:val="22"/>
                <w:szCs w:val="22"/>
              </w:rPr>
              <w:t>of services relating to communal areas, facilities, estates and new homes</w:t>
            </w:r>
            <w:r w:rsidRPr="003614B6">
              <w:rPr>
                <w:rFonts w:ascii="Arial" w:hAnsi="Arial" w:cs="Arial"/>
                <w:sz w:val="22"/>
                <w:szCs w:val="22"/>
              </w:rPr>
              <w:t>.</w:t>
            </w:r>
            <w:r w:rsidR="00EA617C" w:rsidRPr="003614B6">
              <w:rPr>
                <w:rFonts w:ascii="Arial" w:hAnsi="Arial" w:cs="Arial"/>
                <w:sz w:val="22"/>
                <w:szCs w:val="22"/>
              </w:rPr>
              <w:t xml:space="preserve"> T</w:t>
            </w:r>
            <w:r w:rsidR="009479B6" w:rsidRPr="003614B6">
              <w:rPr>
                <w:rFonts w:ascii="Arial" w:hAnsi="Arial" w:cs="Arial"/>
                <w:sz w:val="22"/>
                <w:szCs w:val="22"/>
              </w:rPr>
              <w:t>his will include colleagues in Case Management, the Customer Service Centre, L</w:t>
            </w:r>
            <w:r w:rsidR="00EA617C" w:rsidRPr="003614B6">
              <w:rPr>
                <w:rFonts w:ascii="Arial" w:hAnsi="Arial" w:cs="Arial"/>
                <w:sz w:val="22"/>
                <w:szCs w:val="22"/>
              </w:rPr>
              <w:t>ettings, Technical Services and direct works teams.</w:t>
            </w:r>
            <w:r w:rsidRPr="003614B6">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rsidR="00446E56" w:rsidRPr="004E1210" w:rsidRDefault="00621763" w:rsidP="00145047">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t>Provide excellent customer service to residents</w:t>
            </w:r>
            <w:r w:rsidR="0018794C" w:rsidRPr="003614B6">
              <w:rPr>
                <w:rFonts w:ascii="Arial" w:hAnsi="Arial" w:cs="Arial"/>
                <w:sz w:val="22"/>
                <w:szCs w:val="22"/>
              </w:rPr>
              <w:t>, promoting ways to get involved and dealing sensitively with vulnerable residents.</w:t>
            </w:r>
            <w:r w:rsidRPr="003614B6">
              <w:rPr>
                <w:rFonts w:ascii="Arial" w:hAnsi="Arial" w:cs="Arial"/>
                <w:sz w:val="22"/>
                <w:szCs w:val="22"/>
              </w:rPr>
              <w:t xml:space="preserve"> </w:t>
            </w:r>
            <w:r w:rsidR="00F46CBC" w:rsidRPr="003614B6">
              <w:rPr>
                <w:rFonts w:ascii="Arial" w:hAnsi="Arial" w:cs="Arial"/>
                <w:sz w:val="22"/>
                <w:szCs w:val="22"/>
              </w:rPr>
              <w:t xml:space="preserve">Maintain excellent relationships with key stakeholders and partners, such as </w:t>
            </w:r>
            <w:r w:rsidR="00EA617C" w:rsidRPr="003614B6">
              <w:rPr>
                <w:rFonts w:ascii="Arial" w:hAnsi="Arial" w:cs="Arial"/>
                <w:sz w:val="22"/>
                <w:szCs w:val="22"/>
              </w:rPr>
              <w:t xml:space="preserve">contractors, </w:t>
            </w:r>
            <w:r w:rsidR="00F46CBC" w:rsidRPr="003614B6">
              <w:rPr>
                <w:rFonts w:ascii="Arial" w:hAnsi="Arial" w:cs="Arial"/>
                <w:sz w:val="22"/>
                <w:szCs w:val="22"/>
              </w:rPr>
              <w:t>politicians and police, positively representing L&amp;Q and attending meetings / events as appropriate</w:t>
            </w:r>
            <w:r w:rsidR="00575B04">
              <w:rPr>
                <w:rFonts w:ascii="Arial" w:hAnsi="Arial" w:cs="Arial"/>
                <w:sz w:val="22"/>
                <w:szCs w:val="22"/>
              </w:rPr>
              <w:t>. T</w:t>
            </w:r>
            <w:r w:rsidR="00E56458" w:rsidRPr="003614B6">
              <w:rPr>
                <w:rFonts w:ascii="Arial" w:hAnsi="Arial" w:cs="Arial"/>
                <w:sz w:val="22"/>
                <w:szCs w:val="22"/>
              </w:rPr>
              <w:t>his may incl</w:t>
            </w:r>
            <w:r w:rsidR="00575B04">
              <w:rPr>
                <w:rFonts w:ascii="Arial" w:hAnsi="Arial" w:cs="Arial"/>
                <w:sz w:val="22"/>
                <w:szCs w:val="22"/>
              </w:rPr>
              <w:t>ude occasional evening meetings</w:t>
            </w:r>
            <w:r w:rsidR="00F46CBC" w:rsidRPr="003614B6">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3614B6" w:rsidRDefault="00F17F7D" w:rsidP="00D12311">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t>Work in partnership with residents to identify opportunities to</w:t>
            </w:r>
            <w:r w:rsidR="003614B6">
              <w:rPr>
                <w:rFonts w:ascii="Arial" w:hAnsi="Arial" w:cs="Arial"/>
                <w:sz w:val="22"/>
                <w:szCs w:val="22"/>
              </w:rPr>
              <w:t xml:space="preserve"> use the </w:t>
            </w:r>
            <w:r w:rsidR="00D12311">
              <w:rPr>
                <w:rFonts w:ascii="Arial" w:hAnsi="Arial" w:cs="Arial"/>
                <w:sz w:val="22"/>
                <w:szCs w:val="22"/>
              </w:rPr>
              <w:t>Neighbourhood</w:t>
            </w:r>
            <w:r w:rsidR="003614B6">
              <w:rPr>
                <w:rFonts w:ascii="Arial" w:hAnsi="Arial" w:cs="Arial"/>
                <w:sz w:val="22"/>
                <w:szCs w:val="22"/>
              </w:rPr>
              <w:t xml:space="preserve"> </w:t>
            </w:r>
            <w:r w:rsidR="00D12311">
              <w:rPr>
                <w:rFonts w:ascii="Arial" w:hAnsi="Arial" w:cs="Arial"/>
                <w:sz w:val="22"/>
                <w:szCs w:val="22"/>
              </w:rPr>
              <w:t>improvement fund</w:t>
            </w:r>
            <w:r w:rsidRPr="003614B6">
              <w:rPr>
                <w:rFonts w:ascii="Arial" w:hAnsi="Arial" w:cs="Arial"/>
                <w:sz w:val="22"/>
                <w:szCs w:val="22"/>
              </w:rPr>
              <w:t xml:space="preserve"> to improve their estates. Und</w:t>
            </w:r>
            <w:r w:rsidR="003614B6">
              <w:rPr>
                <w:rFonts w:ascii="Arial" w:hAnsi="Arial" w:cs="Arial"/>
                <w:sz w:val="22"/>
                <w:szCs w:val="22"/>
              </w:rPr>
              <w:t>erstand and be able to explain</w:t>
            </w:r>
            <w:r w:rsidRPr="003614B6">
              <w:rPr>
                <w:rFonts w:ascii="Arial" w:hAnsi="Arial" w:cs="Arial"/>
                <w:sz w:val="22"/>
                <w:szCs w:val="22"/>
              </w:rPr>
              <w:t xml:space="preserve"> service charges and review areas to ensure value for money is achieved.</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4E12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8"/>
        </w:trPr>
        <w:tc>
          <w:tcPr>
            <w:tcW w:w="9073" w:type="dxa"/>
            <w:gridSpan w:val="11"/>
            <w:tcBorders>
              <w:top w:val="single" w:sz="6" w:space="0" w:color="auto"/>
              <w:left w:val="single" w:sz="4" w:space="0" w:color="auto"/>
              <w:bottom w:val="single" w:sz="6" w:space="0" w:color="auto"/>
              <w:right w:val="single" w:sz="6" w:space="0" w:color="auto"/>
            </w:tcBorders>
          </w:tcPr>
          <w:p w:rsidR="00446E56" w:rsidRPr="003614B6" w:rsidRDefault="008E622A" w:rsidP="003614B6">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t>Ensure own compliance in respect of governance and adherence to relevant statutory and regulatory provisions</w:t>
            </w:r>
            <w:r w:rsidR="009479B6" w:rsidRPr="003614B6">
              <w:rPr>
                <w:rFonts w:ascii="Arial" w:hAnsi="Arial" w:cs="Arial"/>
                <w:sz w:val="22"/>
                <w:szCs w:val="22"/>
              </w:rPr>
              <w:t xml:space="preserve"> and internal policy and procedure</w:t>
            </w:r>
            <w:r w:rsidR="00ED79E3" w:rsidRPr="003614B6">
              <w:rPr>
                <w:rFonts w:ascii="Arial" w:hAnsi="Arial" w:cs="Arial"/>
                <w:sz w:val="22"/>
                <w:szCs w:val="22"/>
              </w:rPr>
              <w:t xml:space="preserve">, especially around health </w:t>
            </w:r>
            <w:r w:rsidR="00ED79E3" w:rsidRPr="003614B6">
              <w:rPr>
                <w:rFonts w:ascii="Arial" w:hAnsi="Arial" w:cs="Arial"/>
                <w:sz w:val="22"/>
                <w:szCs w:val="22"/>
              </w:rPr>
              <w:lastRenderedPageBreak/>
              <w:t>and safety and service charges</w:t>
            </w:r>
            <w:r w:rsidRPr="003614B6">
              <w:rPr>
                <w:rFonts w:ascii="Arial" w:hAnsi="Arial" w:cs="Arial"/>
                <w:sz w:val="22"/>
                <w:szCs w:val="22"/>
              </w:rPr>
              <w:t xml:space="preserve">. </w:t>
            </w:r>
            <w:r w:rsidR="00F17F7D" w:rsidRPr="003614B6">
              <w:rPr>
                <w:rFonts w:ascii="Arial" w:hAnsi="Arial" w:cs="Arial"/>
                <w:sz w:val="22"/>
                <w:szCs w:val="22"/>
              </w:rPr>
              <w:t>Keep up to date on all legislative</w:t>
            </w:r>
            <w:r w:rsidR="00ED79E3" w:rsidRPr="003614B6">
              <w:rPr>
                <w:rFonts w:ascii="Arial" w:hAnsi="Arial" w:cs="Arial"/>
                <w:sz w:val="22"/>
                <w:szCs w:val="22"/>
              </w:rPr>
              <w:t xml:space="preserve"> and regulatory</w:t>
            </w:r>
            <w:r w:rsidR="00F17F7D" w:rsidRPr="003614B6">
              <w:rPr>
                <w:rFonts w:ascii="Arial" w:hAnsi="Arial" w:cs="Arial"/>
                <w:sz w:val="22"/>
                <w:szCs w:val="22"/>
              </w:rPr>
              <w:t xml:space="preserve"> issues that impact the role</w:t>
            </w:r>
            <w:r w:rsidRPr="003614B6">
              <w:rPr>
                <w:rFonts w:ascii="Arial" w:hAnsi="Arial" w:cs="Arial"/>
                <w:sz w:val="22"/>
                <w:szCs w:val="22"/>
              </w:rPr>
              <w:t>.</w:t>
            </w:r>
            <w:r w:rsidR="000C1C09" w:rsidRPr="003614B6">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387789" w:rsidRPr="003614B6" w:rsidRDefault="00D44F55" w:rsidP="003614B6">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lastRenderedPageBreak/>
              <w:t xml:space="preserve">Maintain the necessary </w:t>
            </w:r>
            <w:r w:rsidR="00E56458" w:rsidRPr="003614B6">
              <w:rPr>
                <w:rFonts w:ascii="Arial" w:hAnsi="Arial" w:cs="Arial"/>
                <w:sz w:val="22"/>
                <w:szCs w:val="22"/>
              </w:rPr>
              <w:t xml:space="preserve">written/electronic </w:t>
            </w:r>
            <w:r w:rsidRPr="003614B6">
              <w:rPr>
                <w:rFonts w:ascii="Arial" w:hAnsi="Arial" w:cs="Arial"/>
                <w:sz w:val="22"/>
                <w:szCs w:val="22"/>
              </w:rPr>
              <w:t>records and systems</w:t>
            </w:r>
            <w:r w:rsidR="008E622A" w:rsidRPr="003614B6">
              <w:rPr>
                <w:rFonts w:ascii="Arial" w:hAnsi="Arial" w:cs="Arial"/>
                <w:sz w:val="22"/>
                <w:szCs w:val="22"/>
              </w:rPr>
              <w:t xml:space="preserve"> </w:t>
            </w:r>
            <w:r w:rsidR="00F26C2D" w:rsidRPr="003614B6">
              <w:rPr>
                <w:rFonts w:ascii="Arial" w:hAnsi="Arial" w:cs="Arial"/>
                <w:sz w:val="22"/>
                <w:szCs w:val="22"/>
              </w:rPr>
              <w:t xml:space="preserve">to ensure accurate and complete records, </w:t>
            </w:r>
            <w:r w:rsidR="008E622A" w:rsidRPr="003614B6">
              <w:rPr>
                <w:rFonts w:ascii="Arial" w:hAnsi="Arial" w:cs="Arial"/>
                <w:sz w:val="22"/>
                <w:szCs w:val="22"/>
              </w:rPr>
              <w:t>including those related to communal inspections, health and safety checks and raising corrective actions</w:t>
            </w:r>
            <w:r w:rsidRPr="003614B6">
              <w:rPr>
                <w:rFonts w:ascii="Arial" w:hAnsi="Arial" w:cs="Arial"/>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rsidR="00387789" w:rsidRPr="003614B6" w:rsidRDefault="008E622A" w:rsidP="003614B6">
            <w:pPr>
              <w:numPr>
                <w:ilvl w:val="0"/>
                <w:numId w:val="5"/>
              </w:numPr>
              <w:tabs>
                <w:tab w:val="clear" w:pos="720"/>
                <w:tab w:val="num" w:pos="318"/>
              </w:tabs>
              <w:spacing w:before="40" w:after="40"/>
              <w:ind w:left="318" w:hanging="284"/>
              <w:rPr>
                <w:rFonts w:ascii="Arial" w:hAnsi="Arial" w:cs="Arial"/>
                <w:sz w:val="22"/>
                <w:szCs w:val="22"/>
              </w:rPr>
            </w:pPr>
            <w:r w:rsidRPr="003614B6">
              <w:rPr>
                <w:rFonts w:ascii="Arial" w:hAnsi="Arial" w:cs="Arial"/>
                <w:sz w:val="22"/>
                <w:szCs w:val="22"/>
              </w:rPr>
              <w:t>Manage risks associated with areas under the jobholder’s control suc</w:t>
            </w:r>
            <w:r w:rsidR="00172337" w:rsidRPr="003614B6">
              <w:rPr>
                <w:rFonts w:ascii="Arial" w:hAnsi="Arial" w:cs="Arial"/>
                <w:sz w:val="22"/>
                <w:szCs w:val="22"/>
              </w:rPr>
              <w:t xml:space="preserve">h as </w:t>
            </w:r>
            <w:r w:rsidR="0018794C" w:rsidRPr="003614B6">
              <w:rPr>
                <w:rFonts w:ascii="Arial" w:hAnsi="Arial" w:cs="Arial"/>
                <w:sz w:val="22"/>
                <w:szCs w:val="22"/>
              </w:rPr>
              <w:t xml:space="preserve">health and safety or ASB </w:t>
            </w:r>
            <w:r w:rsidR="00172337" w:rsidRPr="003614B6">
              <w:rPr>
                <w:rFonts w:ascii="Arial" w:hAnsi="Arial" w:cs="Arial"/>
                <w:sz w:val="22"/>
                <w:szCs w:val="22"/>
              </w:rPr>
              <w:t>issues arising from inspections of communal areas</w:t>
            </w:r>
            <w:r w:rsidR="0018794C" w:rsidRPr="003614B6">
              <w:rPr>
                <w:rFonts w:ascii="Arial" w:hAnsi="Arial" w:cs="Arial"/>
                <w:sz w:val="22"/>
                <w:szCs w:val="22"/>
              </w:rPr>
              <w:t>, and financial and reputational risks of managing estates and facilities</w:t>
            </w:r>
            <w:r w:rsidR="00172337" w:rsidRPr="003614B6">
              <w:rPr>
                <w:rFonts w:ascii="Arial" w:hAnsi="Arial" w:cs="Arial"/>
                <w:sz w:val="22"/>
                <w:szCs w:val="22"/>
              </w:rPr>
              <w:t>.</w:t>
            </w:r>
          </w:p>
        </w:tc>
        <w:tc>
          <w:tcPr>
            <w:tcW w:w="850" w:type="dxa"/>
            <w:tcBorders>
              <w:top w:val="single" w:sz="6" w:space="0" w:color="auto"/>
              <w:left w:val="single" w:sz="6" w:space="0" w:color="auto"/>
              <w:bottom w:val="single" w:sz="4"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bl>
    <w:tbl>
      <w:tblPr>
        <w:tblStyle w:val="TableGrid"/>
        <w:tblW w:w="9923" w:type="dxa"/>
        <w:tblInd w:w="-34" w:type="dxa"/>
        <w:tblLayout w:type="fixed"/>
        <w:tblLook w:val="01E0" w:firstRow="1" w:lastRow="1" w:firstColumn="1" w:lastColumn="1" w:noHBand="0" w:noVBand="0"/>
      </w:tblPr>
      <w:tblGrid>
        <w:gridCol w:w="34"/>
        <w:gridCol w:w="7054"/>
        <w:gridCol w:w="1418"/>
        <w:gridCol w:w="1417"/>
      </w:tblGrid>
      <w:tr w:rsidR="008A6728" w:rsidRPr="00F85C99" w:rsidTr="00304219">
        <w:tc>
          <w:tcPr>
            <w:tcW w:w="9923" w:type="dxa"/>
            <w:gridSpan w:val="4"/>
            <w:tcBorders>
              <w:top w:val="single" w:sz="4" w:space="0" w:color="auto"/>
            </w:tcBorders>
          </w:tcPr>
          <w:p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rsidTr="00304219">
        <w:trPr>
          <w:trHeight w:val="443"/>
        </w:trPr>
        <w:tc>
          <w:tcPr>
            <w:tcW w:w="9923" w:type="dxa"/>
            <w:gridSpan w:val="4"/>
            <w:vAlign w:val="center"/>
          </w:tcPr>
          <w:p w:rsidR="00E56458" w:rsidRPr="00F85C99" w:rsidRDefault="00E56458" w:rsidP="00F85C99">
            <w:pPr>
              <w:rPr>
                <w:rFonts w:ascii="Arial" w:hAnsi="Arial" w:cs="Arial"/>
                <w:sz w:val="22"/>
                <w:szCs w:val="22"/>
              </w:rPr>
            </w:pPr>
          </w:p>
        </w:tc>
      </w:tr>
      <w:tr w:rsidR="008A6728" w:rsidRPr="00F85C99" w:rsidTr="00304219">
        <w:tc>
          <w:tcPr>
            <w:tcW w:w="9923" w:type="dxa"/>
            <w:gridSpan w:val="4"/>
          </w:tcPr>
          <w:p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rsidTr="00304219">
        <w:tc>
          <w:tcPr>
            <w:tcW w:w="7088" w:type="dxa"/>
            <w:gridSpan w:val="2"/>
            <w:vAlign w:val="center"/>
          </w:tcPr>
          <w:p w:rsidR="008A6728" w:rsidRPr="00F85C99" w:rsidRDefault="008A6728" w:rsidP="00F123A8">
            <w:pPr>
              <w:pStyle w:val="CM4"/>
              <w:widowControl/>
              <w:rPr>
                <w:rFonts w:cs="Arial"/>
                <w:b/>
                <w:bCs/>
                <w:i/>
                <w:sz w:val="22"/>
                <w:szCs w:val="22"/>
              </w:rPr>
            </w:pPr>
          </w:p>
        </w:tc>
        <w:tc>
          <w:tcPr>
            <w:tcW w:w="1418" w:type="dxa"/>
            <w:vAlign w:val="center"/>
          </w:tcPr>
          <w:p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rsidTr="00304219">
        <w:tc>
          <w:tcPr>
            <w:tcW w:w="7088" w:type="dxa"/>
            <w:gridSpan w:val="2"/>
            <w:shd w:val="clear" w:color="auto" w:fill="auto"/>
          </w:tcPr>
          <w:p w:rsidR="00F123A8" w:rsidRPr="00F85C99" w:rsidRDefault="00F123A8" w:rsidP="008A6728">
            <w:pPr>
              <w:pStyle w:val="CM33"/>
              <w:spacing w:before="40" w:after="40"/>
              <w:rPr>
                <w:rFonts w:cs="Arial"/>
                <w:b/>
                <w:bCs/>
                <w:sz w:val="22"/>
                <w:szCs w:val="22"/>
              </w:rPr>
            </w:pPr>
            <w:r w:rsidRPr="00F85C99">
              <w:rPr>
                <w:rFonts w:cs="Arial"/>
                <w:b/>
                <w:bCs/>
                <w:sz w:val="22"/>
                <w:szCs w:val="22"/>
              </w:rPr>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rsidR="00A272E6" w:rsidRPr="00F85C99" w:rsidRDefault="00487958" w:rsidP="00337E4E">
            <w:pPr>
              <w:pStyle w:val="CM33"/>
              <w:widowControl/>
              <w:spacing w:before="40" w:after="40" w:line="371" w:lineRule="atLeast"/>
              <w:jc w:val="center"/>
              <w:rPr>
                <w:rFonts w:cs="Arial"/>
                <w:sz w:val="22"/>
                <w:szCs w:val="22"/>
              </w:rPr>
            </w:pPr>
            <w:r w:rsidRPr="00F85C99">
              <w:rPr>
                <w:rFonts w:cs="Arial"/>
                <w:sz w:val="22"/>
                <w:szCs w:val="22"/>
              </w:rPr>
              <w:t>0</w:t>
            </w:r>
          </w:p>
        </w:tc>
        <w:tc>
          <w:tcPr>
            <w:tcW w:w="1417" w:type="dxa"/>
            <w:vAlign w:val="center"/>
          </w:tcPr>
          <w:p w:rsidR="00F123A8" w:rsidRPr="00F85C99" w:rsidRDefault="00487958" w:rsidP="00D835CD">
            <w:pPr>
              <w:pStyle w:val="CM33"/>
              <w:widowControl/>
              <w:spacing w:before="40" w:after="40" w:line="371" w:lineRule="atLeast"/>
              <w:jc w:val="center"/>
              <w:rPr>
                <w:rFonts w:cs="Arial"/>
                <w:sz w:val="22"/>
                <w:szCs w:val="22"/>
              </w:rPr>
            </w:pPr>
            <w:r w:rsidRPr="00F85C99">
              <w:rPr>
                <w:rFonts w:cs="Arial"/>
                <w:sz w:val="22"/>
                <w:szCs w:val="22"/>
              </w:rPr>
              <w:t>0</w:t>
            </w:r>
          </w:p>
        </w:tc>
      </w:tr>
      <w:tr w:rsidR="00D835CD" w:rsidRPr="00F85C99" w:rsidTr="00304219">
        <w:tc>
          <w:tcPr>
            <w:tcW w:w="9923" w:type="dxa"/>
            <w:gridSpan w:val="4"/>
          </w:tcPr>
          <w:p w:rsidR="00981A27" w:rsidRPr="00981A27" w:rsidRDefault="00981A27" w:rsidP="00575B04">
            <w:r w:rsidRPr="00981A27">
              <w:rPr>
                <w:rFonts w:ascii="Arial" w:hAnsi="Arial" w:cs="Arial"/>
                <w:sz w:val="22"/>
              </w:rPr>
              <w:t>Will be expected to oversee: Cleaning and Ground Maintenance Contractors/ Security &amp; Concier</w:t>
            </w:r>
            <w:r w:rsidR="00D1600B">
              <w:rPr>
                <w:rFonts w:ascii="Arial" w:hAnsi="Arial" w:cs="Arial"/>
                <w:sz w:val="22"/>
              </w:rPr>
              <w:t xml:space="preserve">ge </w:t>
            </w:r>
            <w:r w:rsidR="00575B04">
              <w:rPr>
                <w:rFonts w:ascii="Arial" w:hAnsi="Arial" w:cs="Arial"/>
                <w:sz w:val="22"/>
              </w:rPr>
              <w:t xml:space="preserve">and Caretaking </w:t>
            </w:r>
            <w:r w:rsidR="00D1600B">
              <w:rPr>
                <w:rFonts w:ascii="Arial" w:hAnsi="Arial" w:cs="Arial"/>
                <w:sz w:val="22"/>
              </w:rPr>
              <w:t>staff</w:t>
            </w:r>
            <w:r w:rsidR="00172337">
              <w:rPr>
                <w:rFonts w:ascii="Arial" w:hAnsi="Arial" w:cs="Arial"/>
                <w:sz w:val="22"/>
              </w:rPr>
              <w:t xml:space="preserve"> where applicable</w:t>
            </w:r>
            <w:r w:rsidRPr="00981A27">
              <w:rPr>
                <w:rFonts w:ascii="Arial" w:hAnsi="Arial" w:cs="Arial"/>
                <w:sz w:val="22"/>
              </w:rPr>
              <w:t>.</w:t>
            </w:r>
          </w:p>
        </w:tc>
      </w:tr>
      <w:tr w:rsidR="00AD1AC0"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6A6A6" w:themeFill="background1" w:themeFillShade="A6"/>
          </w:tcPr>
          <w:p w:rsidR="00AD1AC0" w:rsidRPr="004E6309" w:rsidRDefault="00E02F30" w:rsidP="00C37D7F">
            <w:pPr>
              <w:spacing w:before="120" w:after="120"/>
              <w:rPr>
                <w:rFonts w:ascii="Arial" w:hAnsi="Arial" w:cs="Arial"/>
                <w:b/>
                <w:sz w:val="22"/>
                <w:szCs w:val="22"/>
              </w:rPr>
            </w:pPr>
            <w:r w:rsidRPr="00E02F30">
              <w:rPr>
                <w:rFonts w:ascii="Arial" w:hAnsi="Arial" w:cs="Arial"/>
                <w:b/>
                <w:sz w:val="22"/>
                <w:szCs w:val="22"/>
              </w:rPr>
              <w:t>Technical Knowledge/Skills</w:t>
            </w:r>
          </w:p>
        </w:tc>
      </w:tr>
      <w:tr w:rsidR="00E02F30"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E02F30" w:rsidRPr="00172337" w:rsidRDefault="00E02F30" w:rsidP="00C6238C">
            <w:pPr>
              <w:rPr>
                <w:rFonts w:ascii="Arial" w:hAnsi="Arial" w:cs="Arial"/>
                <w:sz w:val="22"/>
                <w:szCs w:val="22"/>
              </w:rPr>
            </w:pPr>
            <w:r w:rsidRPr="00E02F30">
              <w:rPr>
                <w:rFonts w:ascii="Arial" w:hAnsi="Arial" w:cs="Arial"/>
                <w:sz w:val="22"/>
                <w:szCs w:val="22"/>
              </w:rPr>
              <w:t>List of technical knowledge/skills required to successfully perform the job role; including professional qualifications</w:t>
            </w:r>
          </w:p>
        </w:tc>
      </w:tr>
      <w:tr w:rsidR="00C6238C"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172337" w:rsidRPr="00E02F30" w:rsidRDefault="00172337" w:rsidP="00E02F30">
            <w:pPr>
              <w:pStyle w:val="ListParagraph"/>
              <w:numPr>
                <w:ilvl w:val="0"/>
                <w:numId w:val="22"/>
              </w:numPr>
              <w:rPr>
                <w:rFonts w:ascii="Arial" w:hAnsi="Arial" w:cs="Arial"/>
                <w:sz w:val="22"/>
                <w:szCs w:val="22"/>
              </w:rPr>
            </w:pPr>
            <w:r w:rsidRPr="00E02F30">
              <w:rPr>
                <w:rFonts w:ascii="Arial" w:hAnsi="Arial" w:cs="Arial"/>
                <w:sz w:val="22"/>
                <w:szCs w:val="22"/>
              </w:rPr>
              <w:t>Able to demonstrate experience of delivering customer focused services in a demanding, public facing environment</w:t>
            </w:r>
          </w:p>
        </w:tc>
      </w:tr>
      <w:tr w:rsidR="00E02F30"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E02F30" w:rsidRPr="00E02F30" w:rsidRDefault="00C6238C" w:rsidP="000C5172">
            <w:pPr>
              <w:pStyle w:val="ListParagraph"/>
              <w:numPr>
                <w:ilvl w:val="0"/>
                <w:numId w:val="22"/>
              </w:numPr>
              <w:rPr>
                <w:rFonts w:ascii="Arial" w:hAnsi="Arial" w:cs="Arial"/>
                <w:sz w:val="22"/>
                <w:szCs w:val="22"/>
              </w:rPr>
            </w:pPr>
            <w:r w:rsidRPr="00E02F30">
              <w:rPr>
                <w:rFonts w:ascii="Arial" w:hAnsi="Arial" w:cs="Arial"/>
                <w:sz w:val="22"/>
                <w:szCs w:val="22"/>
              </w:rPr>
              <w:t>Good</w:t>
            </w:r>
            <w:r w:rsidR="00E02F30" w:rsidRPr="00E02F30">
              <w:rPr>
                <w:rFonts w:ascii="Arial" w:hAnsi="Arial" w:cs="Arial"/>
                <w:sz w:val="22"/>
                <w:szCs w:val="22"/>
              </w:rPr>
              <w:t xml:space="preserve"> communication and</w:t>
            </w:r>
            <w:r w:rsidRPr="00E02F30">
              <w:rPr>
                <w:rFonts w:ascii="Arial" w:hAnsi="Arial" w:cs="Arial"/>
                <w:sz w:val="22"/>
                <w:szCs w:val="22"/>
              </w:rPr>
              <w:t xml:space="preserve"> presentation skills</w:t>
            </w:r>
            <w:r w:rsidR="00E02F30" w:rsidRPr="00E02F30">
              <w:rPr>
                <w:rFonts w:ascii="Arial" w:hAnsi="Arial" w:cs="Arial"/>
                <w:sz w:val="22"/>
                <w:szCs w:val="22"/>
              </w:rPr>
              <w:t>, with the ability to present to stakeholders</w:t>
            </w:r>
            <w:r w:rsidR="00175421">
              <w:rPr>
                <w:rFonts w:ascii="Arial" w:hAnsi="Arial" w:cs="Arial"/>
                <w:sz w:val="22"/>
                <w:szCs w:val="22"/>
              </w:rPr>
              <w:t>, handle complaints and communicate verbally and in writing.</w:t>
            </w:r>
          </w:p>
        </w:tc>
      </w:tr>
      <w:tr w:rsidR="00175421"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175421" w:rsidRPr="00E02F30" w:rsidRDefault="00175421" w:rsidP="00EA0CA9">
            <w:pPr>
              <w:pStyle w:val="ListParagraph"/>
              <w:numPr>
                <w:ilvl w:val="0"/>
                <w:numId w:val="22"/>
              </w:numPr>
              <w:rPr>
                <w:rFonts w:ascii="Arial" w:hAnsi="Arial" w:cs="Arial"/>
                <w:sz w:val="22"/>
                <w:szCs w:val="22"/>
              </w:rPr>
            </w:pPr>
            <w:r w:rsidRPr="00175421">
              <w:rPr>
                <w:rFonts w:ascii="Arial" w:hAnsi="Arial" w:cs="Arial"/>
                <w:sz w:val="22"/>
                <w:szCs w:val="22"/>
              </w:rPr>
              <w:t>Highly organised, able to prioritise</w:t>
            </w:r>
            <w:r w:rsidR="00EA0CA9">
              <w:rPr>
                <w:rFonts w:ascii="Arial" w:hAnsi="Arial" w:cs="Arial"/>
                <w:sz w:val="22"/>
                <w:szCs w:val="22"/>
              </w:rPr>
              <w:t xml:space="preserve"> and manage</w:t>
            </w:r>
            <w:r w:rsidRPr="00175421">
              <w:rPr>
                <w:rFonts w:ascii="Arial" w:hAnsi="Arial" w:cs="Arial"/>
                <w:sz w:val="22"/>
                <w:szCs w:val="22"/>
              </w:rPr>
              <w:t xml:space="preserve"> a demanding workload</w:t>
            </w:r>
          </w:p>
        </w:tc>
      </w:tr>
      <w:tr w:rsidR="00C6238C"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C6238C" w:rsidRPr="00E02F30" w:rsidRDefault="00C6238C" w:rsidP="00ED79E3">
            <w:pPr>
              <w:pStyle w:val="ListParagraph"/>
              <w:numPr>
                <w:ilvl w:val="0"/>
                <w:numId w:val="22"/>
              </w:numPr>
              <w:rPr>
                <w:rFonts w:ascii="Arial" w:hAnsi="Arial" w:cs="Arial"/>
                <w:sz w:val="22"/>
                <w:szCs w:val="22"/>
              </w:rPr>
            </w:pPr>
            <w:r w:rsidRPr="00E02F30">
              <w:rPr>
                <w:rFonts w:ascii="Arial" w:hAnsi="Arial" w:cs="Arial"/>
                <w:sz w:val="22"/>
                <w:szCs w:val="22"/>
              </w:rPr>
              <w:t>Highly developed relationship management or stakeholder engagement skills</w:t>
            </w:r>
            <w:r w:rsidR="00EA617C">
              <w:rPr>
                <w:rFonts w:ascii="Arial" w:hAnsi="Arial" w:cs="Arial"/>
                <w:sz w:val="22"/>
                <w:szCs w:val="22"/>
              </w:rPr>
              <w:t xml:space="preserve">, with the ability to be </w:t>
            </w:r>
            <w:r w:rsidR="00ED79E3">
              <w:rPr>
                <w:rFonts w:ascii="Arial" w:hAnsi="Arial" w:cs="Arial"/>
                <w:sz w:val="22"/>
                <w:szCs w:val="22"/>
              </w:rPr>
              <w:t xml:space="preserve">influence </w:t>
            </w:r>
            <w:r w:rsidR="00185F34">
              <w:rPr>
                <w:rFonts w:ascii="Arial" w:hAnsi="Arial" w:cs="Arial"/>
                <w:sz w:val="22"/>
                <w:szCs w:val="22"/>
              </w:rPr>
              <w:t>and follow through to</w:t>
            </w:r>
            <w:r w:rsidR="00EA617C">
              <w:rPr>
                <w:rFonts w:ascii="Arial" w:hAnsi="Arial" w:cs="Arial"/>
                <w:sz w:val="22"/>
                <w:szCs w:val="22"/>
              </w:rPr>
              <w:t xml:space="preserve"> resolution</w:t>
            </w:r>
            <w:r w:rsidRPr="00E02F30">
              <w:rPr>
                <w:rFonts w:ascii="Arial" w:hAnsi="Arial" w:cs="Arial"/>
                <w:sz w:val="22"/>
                <w:szCs w:val="22"/>
              </w:rPr>
              <w:t>.</w:t>
            </w:r>
          </w:p>
        </w:tc>
      </w:tr>
      <w:tr w:rsidR="00C6238C" w:rsidRPr="004E6309" w:rsidTr="00304219">
        <w:tblPrEx>
          <w:tblLook w:val="04A0" w:firstRow="1" w:lastRow="0" w:firstColumn="1" w:lastColumn="0" w:noHBand="0" w:noVBand="1"/>
        </w:tblPrEx>
        <w:trPr>
          <w:gridBefore w:val="1"/>
          <w:wBefore w:w="34" w:type="dxa"/>
          <w:trHeight w:val="646"/>
        </w:trPr>
        <w:tc>
          <w:tcPr>
            <w:tcW w:w="9889" w:type="dxa"/>
            <w:gridSpan w:val="3"/>
            <w:shd w:val="clear" w:color="auto" w:fill="auto"/>
            <w:vAlign w:val="bottom"/>
          </w:tcPr>
          <w:p w:rsidR="00C6238C" w:rsidRPr="00E02F30" w:rsidRDefault="00C6238C" w:rsidP="00E02F30">
            <w:pPr>
              <w:pStyle w:val="ListParagraph"/>
              <w:numPr>
                <w:ilvl w:val="0"/>
                <w:numId w:val="22"/>
              </w:numPr>
              <w:rPr>
                <w:rFonts w:ascii="Arial" w:hAnsi="Arial" w:cs="Arial"/>
                <w:sz w:val="22"/>
                <w:szCs w:val="22"/>
              </w:rPr>
            </w:pPr>
            <w:r w:rsidRPr="00E02F30">
              <w:rPr>
                <w:rFonts w:ascii="Arial" w:hAnsi="Arial" w:cs="Arial"/>
                <w:sz w:val="22"/>
                <w:szCs w:val="22"/>
              </w:rPr>
              <w:t>Able to demonstrate an awareness of h</w:t>
            </w:r>
            <w:r w:rsidR="003614B6">
              <w:rPr>
                <w:rFonts w:ascii="Arial" w:hAnsi="Arial" w:cs="Arial"/>
                <w:sz w:val="22"/>
                <w:szCs w:val="22"/>
              </w:rPr>
              <w:t>ow operational matters impact</w:t>
            </w:r>
            <w:r w:rsidRPr="00E02F30">
              <w:rPr>
                <w:rFonts w:ascii="Arial" w:hAnsi="Arial" w:cs="Arial"/>
                <w:sz w:val="22"/>
                <w:szCs w:val="22"/>
              </w:rPr>
              <w:t xml:space="preserve"> budgets and financial performance</w:t>
            </w:r>
          </w:p>
        </w:tc>
      </w:tr>
      <w:tr w:rsidR="00C6238C"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C6238C" w:rsidRPr="00E02F30" w:rsidRDefault="00175421" w:rsidP="00E02F30">
            <w:pPr>
              <w:pStyle w:val="ListParagraph"/>
              <w:numPr>
                <w:ilvl w:val="0"/>
                <w:numId w:val="22"/>
              </w:numPr>
              <w:rPr>
                <w:rFonts w:ascii="Arial" w:hAnsi="Arial" w:cs="Arial"/>
                <w:sz w:val="22"/>
                <w:szCs w:val="22"/>
              </w:rPr>
            </w:pPr>
            <w:r w:rsidRPr="00175421">
              <w:rPr>
                <w:rFonts w:ascii="Arial" w:hAnsi="Arial" w:cs="Arial"/>
                <w:sz w:val="22"/>
                <w:szCs w:val="22"/>
              </w:rPr>
              <w:t>Strong IT skills – MS Office suite</w:t>
            </w:r>
            <w:r w:rsidR="00EA0CA9">
              <w:rPr>
                <w:rFonts w:ascii="Arial" w:hAnsi="Arial" w:cs="Arial"/>
                <w:sz w:val="22"/>
                <w:szCs w:val="22"/>
              </w:rPr>
              <w:t>, CRM</w:t>
            </w:r>
            <w:r w:rsidR="00185F34">
              <w:rPr>
                <w:rFonts w:ascii="Arial" w:hAnsi="Arial" w:cs="Arial"/>
                <w:sz w:val="22"/>
                <w:szCs w:val="22"/>
              </w:rPr>
              <w:t xml:space="preserve"> and internal </w:t>
            </w:r>
            <w:r w:rsidR="00921C1F">
              <w:rPr>
                <w:rFonts w:ascii="Arial" w:hAnsi="Arial" w:cs="Arial"/>
                <w:sz w:val="22"/>
                <w:szCs w:val="22"/>
              </w:rPr>
              <w:t xml:space="preserve">computer </w:t>
            </w:r>
            <w:r w:rsidR="00185F34">
              <w:rPr>
                <w:rFonts w:ascii="Arial" w:hAnsi="Arial" w:cs="Arial"/>
                <w:sz w:val="22"/>
                <w:szCs w:val="22"/>
              </w:rPr>
              <w:t>systems</w:t>
            </w:r>
            <w:r w:rsidR="00921C1F">
              <w:rPr>
                <w:rFonts w:ascii="Arial" w:hAnsi="Arial" w:cs="Arial"/>
                <w:sz w:val="22"/>
                <w:szCs w:val="22"/>
              </w:rPr>
              <w:t xml:space="preserve"> and devises</w:t>
            </w:r>
          </w:p>
        </w:tc>
      </w:tr>
      <w:tr w:rsidR="00175421"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175421" w:rsidRPr="00E02F30" w:rsidRDefault="00175421" w:rsidP="00185F34">
            <w:pPr>
              <w:pStyle w:val="ListParagraph"/>
              <w:numPr>
                <w:ilvl w:val="0"/>
                <w:numId w:val="22"/>
              </w:numPr>
              <w:spacing w:before="40" w:after="40"/>
              <w:rPr>
                <w:rFonts w:ascii="Arial" w:hAnsi="Arial" w:cs="Arial"/>
                <w:sz w:val="22"/>
                <w:szCs w:val="22"/>
              </w:rPr>
            </w:pPr>
            <w:r w:rsidRPr="00175421">
              <w:rPr>
                <w:rFonts w:ascii="Arial" w:hAnsi="Arial" w:cs="Arial"/>
                <w:sz w:val="22"/>
                <w:szCs w:val="22"/>
              </w:rPr>
              <w:t xml:space="preserve">Experience of complex residential facilities management or </w:t>
            </w:r>
            <w:r w:rsidR="00EA617C">
              <w:rPr>
                <w:rFonts w:ascii="Arial" w:hAnsi="Arial" w:cs="Arial"/>
                <w:sz w:val="22"/>
                <w:szCs w:val="22"/>
              </w:rPr>
              <w:t>similar</w:t>
            </w:r>
            <w:r w:rsidR="00EA617C" w:rsidRPr="00175421">
              <w:rPr>
                <w:rFonts w:ascii="Arial" w:hAnsi="Arial" w:cs="Arial"/>
                <w:sz w:val="22"/>
                <w:szCs w:val="22"/>
              </w:rPr>
              <w:t xml:space="preserve"> </w:t>
            </w:r>
            <w:r w:rsidRPr="00175421">
              <w:rPr>
                <w:rFonts w:ascii="Arial" w:hAnsi="Arial" w:cs="Arial"/>
                <w:sz w:val="22"/>
                <w:szCs w:val="22"/>
              </w:rPr>
              <w:t>experience of inspecting and assessing quality defined criteria and implementing solutions.</w:t>
            </w:r>
          </w:p>
        </w:tc>
      </w:tr>
      <w:tr w:rsidR="00C6238C"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C6238C" w:rsidRPr="00E02F30" w:rsidRDefault="00C6238C" w:rsidP="00ED79E3">
            <w:pPr>
              <w:pStyle w:val="ListParagraph"/>
              <w:numPr>
                <w:ilvl w:val="0"/>
                <w:numId w:val="22"/>
              </w:numPr>
              <w:spacing w:before="40" w:after="40"/>
              <w:rPr>
                <w:rFonts w:ascii="Arial" w:hAnsi="Arial" w:cs="Arial"/>
                <w:sz w:val="22"/>
                <w:szCs w:val="22"/>
              </w:rPr>
            </w:pPr>
            <w:r w:rsidRPr="00E02F30">
              <w:rPr>
                <w:rFonts w:ascii="Arial" w:hAnsi="Arial" w:cs="Arial"/>
                <w:sz w:val="22"/>
                <w:szCs w:val="22"/>
              </w:rPr>
              <w:t xml:space="preserve">Housing sector </w:t>
            </w:r>
            <w:r w:rsidR="00175421">
              <w:rPr>
                <w:rFonts w:ascii="Arial" w:hAnsi="Arial" w:cs="Arial"/>
                <w:sz w:val="22"/>
                <w:szCs w:val="22"/>
              </w:rPr>
              <w:t>knowledge including knowledge around property management, service charges, health and safety</w:t>
            </w:r>
            <w:r w:rsidR="007A5D80">
              <w:rPr>
                <w:rFonts w:ascii="Arial" w:hAnsi="Arial" w:cs="Arial"/>
                <w:sz w:val="22"/>
                <w:szCs w:val="22"/>
              </w:rPr>
              <w:t>,</w:t>
            </w:r>
            <w:r w:rsidR="00921C1F">
              <w:rPr>
                <w:rFonts w:ascii="Arial" w:hAnsi="Arial" w:cs="Arial"/>
                <w:sz w:val="22"/>
                <w:szCs w:val="22"/>
              </w:rPr>
              <w:t xml:space="preserve"> </w:t>
            </w:r>
            <w:r w:rsidR="00185F34">
              <w:rPr>
                <w:rFonts w:ascii="Arial" w:hAnsi="Arial" w:cs="Arial"/>
                <w:sz w:val="22"/>
                <w:szCs w:val="22"/>
              </w:rPr>
              <w:t>personal safety</w:t>
            </w:r>
            <w:r w:rsidR="00ED79E3">
              <w:rPr>
                <w:rFonts w:ascii="Arial" w:hAnsi="Arial" w:cs="Arial"/>
                <w:sz w:val="22"/>
                <w:szCs w:val="22"/>
              </w:rPr>
              <w:t xml:space="preserve"> and working with vulnerable people</w:t>
            </w:r>
            <w:r w:rsidR="00175421">
              <w:rPr>
                <w:rFonts w:ascii="Arial" w:hAnsi="Arial" w:cs="Arial"/>
                <w:sz w:val="22"/>
                <w:szCs w:val="22"/>
                <w:lang w:val="en"/>
              </w:rPr>
              <w:t>.</w:t>
            </w:r>
          </w:p>
        </w:tc>
      </w:tr>
      <w:tr w:rsidR="00C876F8"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auto"/>
            <w:vAlign w:val="bottom"/>
          </w:tcPr>
          <w:p w:rsidR="00C876F8" w:rsidRPr="00E02F30" w:rsidRDefault="00C876F8" w:rsidP="00C876F8">
            <w:pPr>
              <w:pStyle w:val="ListParagraph"/>
              <w:numPr>
                <w:ilvl w:val="0"/>
                <w:numId w:val="22"/>
              </w:numPr>
              <w:spacing w:before="40" w:after="40"/>
              <w:rPr>
                <w:rFonts w:ascii="Arial" w:hAnsi="Arial" w:cs="Arial"/>
                <w:sz w:val="22"/>
                <w:szCs w:val="22"/>
              </w:rPr>
            </w:pPr>
            <w:r w:rsidRPr="00C876F8">
              <w:rPr>
                <w:rFonts w:ascii="Arial" w:hAnsi="Arial" w:cs="Arial"/>
                <w:sz w:val="22"/>
                <w:szCs w:val="22"/>
              </w:rPr>
              <w:t>The abil</w:t>
            </w:r>
            <w:r>
              <w:rPr>
                <w:rFonts w:ascii="Arial" w:hAnsi="Arial" w:cs="Arial"/>
                <w:sz w:val="22"/>
                <w:szCs w:val="22"/>
              </w:rPr>
              <w:t>ity and attitude to be able to m</w:t>
            </w:r>
            <w:r w:rsidRPr="00C876F8">
              <w:rPr>
                <w:rFonts w:ascii="Arial" w:hAnsi="Arial" w:cs="Arial"/>
                <w:sz w:val="22"/>
                <w:szCs w:val="22"/>
              </w:rPr>
              <w:t>anage people is desirable</w:t>
            </w:r>
          </w:p>
        </w:tc>
      </w:tr>
      <w:tr w:rsidR="00304219" w:rsidRPr="004E6309" w:rsidTr="00304219">
        <w:tblPrEx>
          <w:tblLook w:val="04A0" w:firstRow="1" w:lastRow="0" w:firstColumn="1" w:lastColumn="0" w:noHBand="0" w:noVBand="1"/>
        </w:tblPrEx>
        <w:trPr>
          <w:gridBefore w:val="1"/>
          <w:wBefore w:w="34" w:type="dxa"/>
          <w:trHeight w:val="350"/>
        </w:trPr>
        <w:tc>
          <w:tcPr>
            <w:tcW w:w="9889" w:type="dxa"/>
            <w:gridSpan w:val="3"/>
            <w:shd w:val="clear" w:color="auto" w:fill="808080" w:themeFill="background1" w:themeFillShade="80"/>
          </w:tcPr>
          <w:p w:rsidR="00304219" w:rsidRPr="004E6309" w:rsidRDefault="00304219" w:rsidP="00B7106A">
            <w:pPr>
              <w:spacing w:before="120" w:after="120"/>
              <w:rPr>
                <w:rFonts w:ascii="Arial" w:hAnsi="Arial" w:cs="Arial"/>
                <w:b/>
                <w:sz w:val="22"/>
                <w:szCs w:val="22"/>
              </w:rPr>
            </w:pPr>
            <w:r w:rsidRPr="004E6309">
              <w:rPr>
                <w:rFonts w:ascii="Arial" w:hAnsi="Arial" w:cs="Arial"/>
                <w:b/>
                <w:sz w:val="22"/>
                <w:szCs w:val="22"/>
              </w:rPr>
              <w:t>L&amp;Q Values</w:t>
            </w:r>
          </w:p>
        </w:tc>
      </w:tr>
      <w:tr w:rsidR="00304219" w:rsidRPr="004E6309" w:rsidTr="00304219">
        <w:tblPrEx>
          <w:tblLook w:val="04A0" w:firstRow="1" w:lastRow="0" w:firstColumn="1" w:lastColumn="0" w:noHBand="0" w:noVBand="1"/>
        </w:tblPrEx>
        <w:trPr>
          <w:gridBefore w:val="1"/>
          <w:wBefore w:w="34" w:type="dxa"/>
          <w:trHeight w:val="407"/>
        </w:trPr>
        <w:tc>
          <w:tcPr>
            <w:tcW w:w="9889" w:type="dxa"/>
            <w:gridSpan w:val="3"/>
          </w:tcPr>
          <w:p w:rsidR="00304219" w:rsidRPr="004E6309" w:rsidRDefault="00304219" w:rsidP="00B7106A">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304219" w:rsidRPr="003E33BF" w:rsidTr="00304219">
        <w:tblPrEx>
          <w:tblLook w:val="04A0" w:firstRow="1" w:lastRow="0" w:firstColumn="1" w:lastColumn="0" w:noHBand="0" w:noVBand="1"/>
        </w:tblPrEx>
        <w:trPr>
          <w:gridBefore w:val="1"/>
          <w:wBefore w:w="34" w:type="dxa"/>
          <w:trHeight w:val="325"/>
        </w:trPr>
        <w:tc>
          <w:tcPr>
            <w:tcW w:w="9889" w:type="dxa"/>
            <w:gridSpan w:val="3"/>
          </w:tcPr>
          <w:p w:rsidR="00304219" w:rsidRPr="003E33BF" w:rsidRDefault="00304219" w:rsidP="00B7106A">
            <w:pPr>
              <w:rPr>
                <w:rFonts w:ascii="Arial" w:hAnsi="Arial" w:cs="Arial"/>
                <w:b/>
              </w:rPr>
            </w:pPr>
            <w:r w:rsidRPr="003E33BF">
              <w:rPr>
                <w:rFonts w:ascii="Arial" w:hAnsi="Arial" w:cs="Arial"/>
                <w:b/>
                <w:color w:val="000000"/>
              </w:rPr>
              <w:t>People</w:t>
            </w:r>
          </w:p>
        </w:tc>
      </w:tr>
      <w:tr w:rsidR="00304219" w:rsidRPr="003E33BF" w:rsidTr="00304219">
        <w:tblPrEx>
          <w:tblLook w:val="04A0" w:firstRow="1" w:lastRow="0" w:firstColumn="1" w:lastColumn="0" w:noHBand="0" w:noVBand="1"/>
        </w:tblPrEx>
        <w:trPr>
          <w:gridBefore w:val="1"/>
          <w:wBefore w:w="34" w:type="dxa"/>
          <w:trHeight w:val="325"/>
        </w:trPr>
        <w:tc>
          <w:tcPr>
            <w:tcW w:w="9889" w:type="dxa"/>
            <w:gridSpan w:val="3"/>
          </w:tcPr>
          <w:p w:rsidR="00304219" w:rsidRDefault="00304219" w:rsidP="00B7106A">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rsidR="00304219" w:rsidRPr="003E33BF" w:rsidRDefault="00304219" w:rsidP="00B7106A">
            <w:pPr>
              <w:ind w:left="360"/>
              <w:rPr>
                <w:rFonts w:ascii="Arial" w:hAnsi="Arial" w:cs="Arial"/>
                <w:color w:val="000000"/>
              </w:rPr>
            </w:pPr>
          </w:p>
        </w:tc>
      </w:tr>
      <w:tr w:rsidR="00304219" w:rsidRPr="003E33BF" w:rsidTr="00304219">
        <w:tblPrEx>
          <w:tblLook w:val="04A0" w:firstRow="1" w:lastRow="0" w:firstColumn="1" w:lastColumn="0" w:noHBand="0" w:noVBand="1"/>
        </w:tblPrEx>
        <w:trPr>
          <w:gridBefore w:val="1"/>
          <w:wBefore w:w="34" w:type="dxa"/>
          <w:trHeight w:val="325"/>
        </w:trPr>
        <w:tc>
          <w:tcPr>
            <w:tcW w:w="9889" w:type="dxa"/>
            <w:gridSpan w:val="3"/>
          </w:tcPr>
          <w:p w:rsidR="00304219" w:rsidRPr="003E33BF" w:rsidRDefault="00304219" w:rsidP="00B7106A">
            <w:pPr>
              <w:rPr>
                <w:rFonts w:ascii="Arial" w:hAnsi="Arial" w:cs="Arial"/>
                <w:b/>
              </w:rPr>
            </w:pPr>
            <w:r w:rsidRPr="003E33BF">
              <w:rPr>
                <w:rFonts w:ascii="Arial" w:hAnsi="Arial" w:cs="Arial"/>
                <w:b/>
                <w:color w:val="000000"/>
              </w:rPr>
              <w:t>Passion</w:t>
            </w:r>
          </w:p>
        </w:tc>
      </w:tr>
      <w:tr w:rsidR="00304219" w:rsidRPr="004E6309" w:rsidTr="00304219">
        <w:tblPrEx>
          <w:tblLook w:val="04A0" w:firstRow="1" w:lastRow="0" w:firstColumn="1" w:lastColumn="0" w:noHBand="0" w:noVBand="1"/>
        </w:tblPrEx>
        <w:trPr>
          <w:gridBefore w:val="1"/>
          <w:wBefore w:w="34" w:type="dxa"/>
          <w:trHeight w:val="325"/>
        </w:trPr>
        <w:tc>
          <w:tcPr>
            <w:tcW w:w="9889" w:type="dxa"/>
            <w:gridSpan w:val="3"/>
          </w:tcPr>
          <w:p w:rsidR="00304219" w:rsidRPr="004E6309" w:rsidRDefault="00304219" w:rsidP="00B7106A">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Pr="004E6309">
              <w:rPr>
                <w:rFonts w:ascii="Arial" w:hAnsi="Arial" w:cs="Arial"/>
                <w:color w:val="000000"/>
              </w:rPr>
              <w:t xml:space="preserve"> </w:t>
            </w:r>
          </w:p>
          <w:p w:rsidR="00304219" w:rsidRPr="004E6309" w:rsidRDefault="00304219" w:rsidP="00B7106A">
            <w:pPr>
              <w:pStyle w:val="ListParagraph"/>
              <w:rPr>
                <w:rFonts w:ascii="Arial" w:hAnsi="Arial" w:cs="Arial"/>
                <w:color w:val="000000"/>
              </w:rPr>
            </w:pPr>
          </w:p>
        </w:tc>
      </w:tr>
      <w:tr w:rsidR="00304219" w:rsidRPr="003E33BF" w:rsidTr="00304219">
        <w:tblPrEx>
          <w:tblLook w:val="04A0" w:firstRow="1" w:lastRow="0" w:firstColumn="1" w:lastColumn="0" w:noHBand="0" w:noVBand="1"/>
        </w:tblPrEx>
        <w:trPr>
          <w:gridBefore w:val="1"/>
          <w:wBefore w:w="34" w:type="dxa"/>
          <w:trHeight w:val="325"/>
        </w:trPr>
        <w:tc>
          <w:tcPr>
            <w:tcW w:w="9889" w:type="dxa"/>
            <w:gridSpan w:val="3"/>
          </w:tcPr>
          <w:p w:rsidR="00304219" w:rsidRPr="003E33BF" w:rsidRDefault="00304219" w:rsidP="00B7106A">
            <w:pPr>
              <w:ind w:left="2127" w:hanging="2127"/>
              <w:rPr>
                <w:rFonts w:ascii="Arial" w:hAnsi="Arial" w:cs="Arial"/>
                <w:b/>
              </w:rPr>
            </w:pPr>
            <w:r w:rsidRPr="003E33BF">
              <w:rPr>
                <w:rFonts w:ascii="Arial" w:hAnsi="Arial" w:cs="Arial"/>
                <w:b/>
                <w:color w:val="000000"/>
              </w:rPr>
              <w:t>Inclusion</w:t>
            </w:r>
          </w:p>
        </w:tc>
      </w:tr>
      <w:tr w:rsidR="00304219" w:rsidRPr="004E6309" w:rsidTr="00304219">
        <w:tblPrEx>
          <w:tblLook w:val="04A0" w:firstRow="1" w:lastRow="0" w:firstColumn="1" w:lastColumn="0" w:noHBand="0" w:noVBand="1"/>
        </w:tblPrEx>
        <w:trPr>
          <w:gridBefore w:val="1"/>
          <w:wBefore w:w="34" w:type="dxa"/>
          <w:trHeight w:val="325"/>
        </w:trPr>
        <w:tc>
          <w:tcPr>
            <w:tcW w:w="9889" w:type="dxa"/>
            <w:gridSpan w:val="3"/>
          </w:tcPr>
          <w:p w:rsidR="00304219" w:rsidRPr="003E33BF" w:rsidRDefault="00304219" w:rsidP="00B7106A">
            <w:pPr>
              <w:pStyle w:val="ListParagraph"/>
              <w:numPr>
                <w:ilvl w:val="0"/>
                <w:numId w:val="18"/>
              </w:numPr>
              <w:rPr>
                <w:rFonts w:ascii="Arial" w:hAnsi="Arial" w:cs="Arial"/>
              </w:rPr>
            </w:pPr>
            <w:r w:rsidRPr="003E33BF">
              <w:rPr>
                <w:rFonts w:ascii="Arial" w:hAnsi="Arial" w:cs="Arial"/>
              </w:rPr>
              <w:t>We draw strength from our differences and work collaboratively</w:t>
            </w:r>
          </w:p>
          <w:p w:rsidR="00304219" w:rsidRPr="004E6309" w:rsidRDefault="00304219" w:rsidP="00B7106A">
            <w:pPr>
              <w:pStyle w:val="ListParagraph"/>
              <w:rPr>
                <w:rFonts w:ascii="Arial" w:hAnsi="Arial" w:cs="Arial"/>
                <w:b/>
              </w:rPr>
            </w:pPr>
          </w:p>
        </w:tc>
      </w:tr>
      <w:tr w:rsidR="00304219" w:rsidRPr="003E33BF" w:rsidTr="00304219">
        <w:tblPrEx>
          <w:tblLook w:val="04A0" w:firstRow="1" w:lastRow="0" w:firstColumn="1" w:lastColumn="0" w:noHBand="0" w:noVBand="1"/>
        </w:tblPrEx>
        <w:trPr>
          <w:gridBefore w:val="1"/>
          <w:wBefore w:w="34" w:type="dxa"/>
          <w:trHeight w:val="325"/>
        </w:trPr>
        <w:tc>
          <w:tcPr>
            <w:tcW w:w="9889" w:type="dxa"/>
            <w:gridSpan w:val="3"/>
          </w:tcPr>
          <w:p w:rsidR="00304219" w:rsidRPr="003E33BF" w:rsidRDefault="00304219" w:rsidP="00B7106A">
            <w:pPr>
              <w:ind w:left="2127" w:hanging="2127"/>
              <w:rPr>
                <w:rFonts w:ascii="Arial" w:hAnsi="Arial" w:cs="Arial"/>
                <w:b/>
              </w:rPr>
            </w:pPr>
            <w:r w:rsidRPr="003E33BF">
              <w:rPr>
                <w:rFonts w:ascii="Arial" w:hAnsi="Arial" w:cs="Arial"/>
                <w:b/>
                <w:color w:val="000000"/>
              </w:rPr>
              <w:lastRenderedPageBreak/>
              <w:t>Re</w:t>
            </w:r>
            <w:r>
              <w:rPr>
                <w:rFonts w:ascii="Arial" w:hAnsi="Arial" w:cs="Arial"/>
                <w:b/>
                <w:color w:val="000000"/>
              </w:rPr>
              <w:t>s</w:t>
            </w:r>
            <w:r w:rsidRPr="003E33BF">
              <w:rPr>
                <w:rFonts w:ascii="Arial" w:hAnsi="Arial" w:cs="Arial"/>
                <w:b/>
                <w:color w:val="000000"/>
              </w:rPr>
              <w:t>ponsibility</w:t>
            </w:r>
          </w:p>
        </w:tc>
      </w:tr>
      <w:tr w:rsidR="00304219" w:rsidRPr="004E6309" w:rsidTr="00304219">
        <w:tblPrEx>
          <w:tblLook w:val="04A0" w:firstRow="1" w:lastRow="0" w:firstColumn="1" w:lastColumn="0" w:noHBand="0" w:noVBand="1"/>
        </w:tblPrEx>
        <w:trPr>
          <w:gridBefore w:val="1"/>
          <w:wBefore w:w="34" w:type="dxa"/>
          <w:trHeight w:val="325"/>
        </w:trPr>
        <w:tc>
          <w:tcPr>
            <w:tcW w:w="9889" w:type="dxa"/>
            <w:gridSpan w:val="3"/>
          </w:tcPr>
          <w:p w:rsidR="00304219" w:rsidRPr="004E6309" w:rsidRDefault="00304219" w:rsidP="00B7106A">
            <w:pPr>
              <w:pStyle w:val="ListParagraph"/>
              <w:numPr>
                <w:ilvl w:val="0"/>
                <w:numId w:val="19"/>
              </w:numPr>
              <w:rPr>
                <w:rFonts w:ascii="Arial" w:hAnsi="Arial" w:cs="Arial"/>
                <w:color w:val="000000"/>
              </w:rPr>
            </w:pPr>
            <w:r>
              <w:rPr>
                <w:rFonts w:ascii="Arial" w:hAnsi="Arial" w:cs="Arial"/>
                <w:color w:val="000000"/>
              </w:rPr>
              <w:t>We own problems and deliver effective, lasting solutions</w:t>
            </w:r>
            <w:r w:rsidRPr="004E6309">
              <w:rPr>
                <w:rFonts w:ascii="Arial" w:hAnsi="Arial" w:cs="Arial"/>
                <w:color w:val="000000"/>
              </w:rPr>
              <w:t xml:space="preserve"> </w:t>
            </w:r>
          </w:p>
          <w:p w:rsidR="00304219" w:rsidRPr="004E6309" w:rsidRDefault="00304219" w:rsidP="00B7106A">
            <w:pPr>
              <w:pStyle w:val="ListParagraph"/>
              <w:rPr>
                <w:rFonts w:ascii="Arial" w:hAnsi="Arial" w:cs="Arial"/>
                <w:color w:val="000000"/>
              </w:rPr>
            </w:pPr>
          </w:p>
        </w:tc>
      </w:tr>
      <w:tr w:rsidR="00304219" w:rsidRPr="003E33BF" w:rsidTr="00304219">
        <w:tblPrEx>
          <w:tblLook w:val="04A0" w:firstRow="1" w:lastRow="0" w:firstColumn="1" w:lastColumn="0" w:noHBand="0" w:noVBand="1"/>
        </w:tblPrEx>
        <w:trPr>
          <w:gridBefore w:val="1"/>
          <w:wBefore w:w="34" w:type="dxa"/>
          <w:trHeight w:val="325"/>
        </w:trPr>
        <w:tc>
          <w:tcPr>
            <w:tcW w:w="9889" w:type="dxa"/>
            <w:gridSpan w:val="3"/>
          </w:tcPr>
          <w:p w:rsidR="00304219" w:rsidRPr="003E33BF" w:rsidRDefault="00304219" w:rsidP="00B7106A">
            <w:pPr>
              <w:rPr>
                <w:rFonts w:ascii="Arial" w:hAnsi="Arial" w:cs="Arial"/>
                <w:b/>
              </w:rPr>
            </w:pPr>
            <w:r w:rsidRPr="003E33BF">
              <w:rPr>
                <w:rFonts w:ascii="Arial" w:hAnsi="Arial" w:cs="Arial"/>
                <w:b/>
                <w:color w:val="000000"/>
              </w:rPr>
              <w:t>Impact</w:t>
            </w:r>
          </w:p>
        </w:tc>
      </w:tr>
      <w:tr w:rsidR="00304219" w:rsidRPr="004E6309" w:rsidTr="00304219">
        <w:tblPrEx>
          <w:tblLook w:val="04A0" w:firstRow="1" w:lastRow="0" w:firstColumn="1" w:lastColumn="0" w:noHBand="0" w:noVBand="1"/>
        </w:tblPrEx>
        <w:trPr>
          <w:gridBefore w:val="1"/>
          <w:wBefore w:w="34" w:type="dxa"/>
          <w:trHeight w:val="325"/>
        </w:trPr>
        <w:tc>
          <w:tcPr>
            <w:tcW w:w="9889" w:type="dxa"/>
            <w:gridSpan w:val="3"/>
          </w:tcPr>
          <w:p w:rsidR="00304219" w:rsidRPr="004E6309" w:rsidRDefault="00304219" w:rsidP="00B7106A">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Pr="004E6309">
              <w:rPr>
                <w:rFonts w:ascii="Arial" w:hAnsi="Arial" w:cs="Arial"/>
                <w:color w:val="000000"/>
              </w:rPr>
              <w:t xml:space="preserve"> </w:t>
            </w:r>
          </w:p>
          <w:p w:rsidR="00304219" w:rsidRPr="004E6309" w:rsidRDefault="00304219" w:rsidP="00B7106A">
            <w:pPr>
              <w:pStyle w:val="ListParagraph"/>
              <w:rPr>
                <w:rFonts w:ascii="Arial" w:hAnsi="Arial" w:cs="Arial"/>
                <w:color w:val="000000"/>
              </w:rPr>
            </w:pPr>
          </w:p>
        </w:tc>
      </w:tr>
      <w:tr w:rsidR="00304219" w:rsidRPr="004E6309" w:rsidTr="00304219">
        <w:tblPrEx>
          <w:tblLook w:val="04A0" w:firstRow="1" w:lastRow="0" w:firstColumn="1" w:lastColumn="0" w:noHBand="0" w:noVBand="1"/>
        </w:tblPrEx>
        <w:trPr>
          <w:gridBefore w:val="1"/>
          <w:wBefore w:w="34" w:type="dxa"/>
          <w:trHeight w:val="325"/>
        </w:trPr>
        <w:tc>
          <w:tcPr>
            <w:tcW w:w="9889" w:type="dxa"/>
            <w:gridSpan w:val="3"/>
          </w:tcPr>
          <w:p w:rsidR="00304219" w:rsidRPr="004E6309" w:rsidRDefault="00304219" w:rsidP="00B7106A">
            <w:pPr>
              <w:ind w:left="2127" w:hanging="2127"/>
              <w:rPr>
                <w:rFonts w:ascii="Arial" w:hAnsi="Arial" w:cs="Arial"/>
                <w:b/>
              </w:rPr>
            </w:pPr>
            <w:r>
              <w:rPr>
                <w:rFonts w:ascii="Arial" w:hAnsi="Arial" w:cs="Arial"/>
                <w:b/>
              </w:rPr>
              <w:t xml:space="preserve">Other </w:t>
            </w:r>
          </w:p>
        </w:tc>
      </w:tr>
      <w:tr w:rsidR="00304219" w:rsidRPr="00060806" w:rsidTr="00304219">
        <w:tblPrEx>
          <w:tblLook w:val="04A0" w:firstRow="1" w:lastRow="0" w:firstColumn="1" w:lastColumn="0" w:noHBand="0" w:noVBand="1"/>
        </w:tblPrEx>
        <w:trPr>
          <w:gridBefore w:val="1"/>
          <w:wBefore w:w="34" w:type="dxa"/>
          <w:trHeight w:val="325"/>
        </w:trPr>
        <w:tc>
          <w:tcPr>
            <w:tcW w:w="9889" w:type="dxa"/>
            <w:gridSpan w:val="3"/>
          </w:tcPr>
          <w:p w:rsidR="00304219" w:rsidRDefault="00304219" w:rsidP="00B7106A">
            <w:pPr>
              <w:pStyle w:val="ListParagraph"/>
              <w:numPr>
                <w:ilvl w:val="0"/>
                <w:numId w:val="19"/>
              </w:numPr>
              <w:rPr>
                <w:rFonts w:ascii="Arial" w:hAnsi="Arial" w:cs="Arial"/>
              </w:rPr>
            </w:pPr>
            <w:r w:rsidRPr="00CD54F2">
              <w:rPr>
                <w:rFonts w:ascii="Arial" w:hAnsi="Arial" w:cs="Arial"/>
              </w:rPr>
              <w:t>Commit</w:t>
            </w:r>
            <w:r>
              <w:rPr>
                <w:rFonts w:ascii="Arial" w:hAnsi="Arial" w:cs="Arial"/>
              </w:rPr>
              <w:t xml:space="preserve"> </w:t>
            </w:r>
            <w:r w:rsidRPr="00CD54F2">
              <w:rPr>
                <w:rFonts w:ascii="Arial" w:hAnsi="Arial" w:cs="Arial"/>
              </w:rPr>
              <w:t>to supporting L&amp;Q’s environmental policy and social mission</w:t>
            </w:r>
          </w:p>
          <w:p w:rsidR="00304219" w:rsidRPr="003E33BF" w:rsidRDefault="00304219" w:rsidP="00B7106A">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rsidR="00304219" w:rsidRPr="00060806" w:rsidRDefault="00304219" w:rsidP="00B7106A">
            <w:pPr>
              <w:rPr>
                <w:rFonts w:ascii="Arial" w:hAnsi="Arial" w:cs="Arial"/>
                <w:color w:val="000000"/>
              </w:rPr>
            </w:pPr>
          </w:p>
        </w:tc>
      </w:tr>
    </w:tbl>
    <w:p w:rsidR="00060806" w:rsidRPr="00F85C99" w:rsidRDefault="00060806" w:rsidP="007538A6">
      <w:pPr>
        <w:rPr>
          <w:rFonts w:ascii="Arial" w:hAnsi="Arial" w:cs="Arial"/>
          <w:sz w:val="22"/>
          <w:szCs w:val="22"/>
        </w:rPr>
      </w:pPr>
    </w:p>
    <w:sectPr w:rsidR="00060806" w:rsidRPr="00F85C99" w:rsidSect="001142D9">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04" w:rsidRDefault="00575B04">
      <w:r>
        <w:separator/>
      </w:r>
    </w:p>
  </w:endnote>
  <w:endnote w:type="continuationSeparator" w:id="0">
    <w:p w:rsidR="00575B04" w:rsidRDefault="0057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04" w:rsidRDefault="00575B04">
      <w:r>
        <w:separator/>
      </w:r>
    </w:p>
  </w:footnote>
  <w:footnote w:type="continuationSeparator" w:id="0">
    <w:p w:rsidR="00575B04" w:rsidRDefault="00575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D2FDD"/>
    <w:multiLevelType w:val="hybridMultilevel"/>
    <w:tmpl w:val="E0F8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2">
    <w:nsid w:val="34B55257"/>
    <w:multiLevelType w:val="hybridMultilevel"/>
    <w:tmpl w:val="480C8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5">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7">
    <w:nsid w:val="5A5D7D4D"/>
    <w:multiLevelType w:val="hybridMultilevel"/>
    <w:tmpl w:val="51103D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16"/>
  </w:num>
  <w:num w:numId="4">
    <w:abstractNumId w:val="13"/>
  </w:num>
  <w:num w:numId="5">
    <w:abstractNumId w:val="9"/>
  </w:num>
  <w:num w:numId="6">
    <w:abstractNumId w:val="21"/>
  </w:num>
  <w:num w:numId="7">
    <w:abstractNumId w:val="0"/>
  </w:num>
  <w:num w:numId="8">
    <w:abstractNumId w:val="4"/>
  </w:num>
  <w:num w:numId="9">
    <w:abstractNumId w:val="20"/>
  </w:num>
  <w:num w:numId="10">
    <w:abstractNumId w:val="1"/>
  </w:num>
  <w:num w:numId="11">
    <w:abstractNumId w:val="19"/>
  </w:num>
  <w:num w:numId="12">
    <w:abstractNumId w:val="10"/>
  </w:num>
  <w:num w:numId="13">
    <w:abstractNumId w:val="7"/>
  </w:num>
  <w:num w:numId="14">
    <w:abstractNumId w:val="18"/>
  </w:num>
  <w:num w:numId="15">
    <w:abstractNumId w:val="2"/>
  </w:num>
  <w:num w:numId="16">
    <w:abstractNumId w:val="6"/>
  </w:num>
  <w:num w:numId="17">
    <w:abstractNumId w:val="8"/>
  </w:num>
  <w:num w:numId="18">
    <w:abstractNumId w:val="5"/>
  </w:num>
  <w:num w:numId="19">
    <w:abstractNumId w:val="15"/>
  </w:num>
  <w:num w:numId="20">
    <w:abstractNumId w:val="7"/>
  </w:num>
  <w:num w:numId="21">
    <w:abstractNumId w:val="12"/>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61"/>
    <w:rsid w:val="00007F77"/>
    <w:rsid w:val="00031DE1"/>
    <w:rsid w:val="00046B09"/>
    <w:rsid w:val="00060806"/>
    <w:rsid w:val="00074ADA"/>
    <w:rsid w:val="000855E8"/>
    <w:rsid w:val="000B0FEB"/>
    <w:rsid w:val="000C1C09"/>
    <w:rsid w:val="000C5172"/>
    <w:rsid w:val="000C6768"/>
    <w:rsid w:val="001036D8"/>
    <w:rsid w:val="001048BE"/>
    <w:rsid w:val="001142D9"/>
    <w:rsid w:val="00145047"/>
    <w:rsid w:val="00172337"/>
    <w:rsid w:val="00175421"/>
    <w:rsid w:val="00180A19"/>
    <w:rsid w:val="00185F34"/>
    <w:rsid w:val="0018794C"/>
    <w:rsid w:val="001C2E3F"/>
    <w:rsid w:val="002054CE"/>
    <w:rsid w:val="00215C94"/>
    <w:rsid w:val="002947F9"/>
    <w:rsid w:val="002B2564"/>
    <w:rsid w:val="002C1A0C"/>
    <w:rsid w:val="002D6E85"/>
    <w:rsid w:val="00304219"/>
    <w:rsid w:val="003048AE"/>
    <w:rsid w:val="00337E4E"/>
    <w:rsid w:val="00357107"/>
    <w:rsid w:val="003614B6"/>
    <w:rsid w:val="00387789"/>
    <w:rsid w:val="003D783C"/>
    <w:rsid w:val="004161DB"/>
    <w:rsid w:val="00446E56"/>
    <w:rsid w:val="00487958"/>
    <w:rsid w:val="004C379E"/>
    <w:rsid w:val="004C3B58"/>
    <w:rsid w:val="004E1210"/>
    <w:rsid w:val="004E6309"/>
    <w:rsid w:val="00500F95"/>
    <w:rsid w:val="00552DA6"/>
    <w:rsid w:val="00554FB1"/>
    <w:rsid w:val="00575B04"/>
    <w:rsid w:val="00575DA9"/>
    <w:rsid w:val="00586503"/>
    <w:rsid w:val="005952B4"/>
    <w:rsid w:val="005F02CC"/>
    <w:rsid w:val="00621763"/>
    <w:rsid w:val="00625699"/>
    <w:rsid w:val="00626AE8"/>
    <w:rsid w:val="00633992"/>
    <w:rsid w:val="00663A37"/>
    <w:rsid w:val="00664C72"/>
    <w:rsid w:val="00722778"/>
    <w:rsid w:val="007252B0"/>
    <w:rsid w:val="0075078F"/>
    <w:rsid w:val="00751111"/>
    <w:rsid w:val="007538A6"/>
    <w:rsid w:val="00792068"/>
    <w:rsid w:val="007A5D80"/>
    <w:rsid w:val="007C634A"/>
    <w:rsid w:val="007D7969"/>
    <w:rsid w:val="00825618"/>
    <w:rsid w:val="008448EA"/>
    <w:rsid w:val="00863B23"/>
    <w:rsid w:val="008732CD"/>
    <w:rsid w:val="008A6728"/>
    <w:rsid w:val="008E43BA"/>
    <w:rsid w:val="008E622A"/>
    <w:rsid w:val="008F5EB5"/>
    <w:rsid w:val="00905546"/>
    <w:rsid w:val="00921C1F"/>
    <w:rsid w:val="009479B6"/>
    <w:rsid w:val="00954F29"/>
    <w:rsid w:val="00965739"/>
    <w:rsid w:val="00981A27"/>
    <w:rsid w:val="009A13D3"/>
    <w:rsid w:val="009A3019"/>
    <w:rsid w:val="009D1CC6"/>
    <w:rsid w:val="009D5C23"/>
    <w:rsid w:val="009E64F3"/>
    <w:rsid w:val="00A06CDC"/>
    <w:rsid w:val="00A21C4B"/>
    <w:rsid w:val="00A272E6"/>
    <w:rsid w:val="00A37F52"/>
    <w:rsid w:val="00A6679F"/>
    <w:rsid w:val="00A8065C"/>
    <w:rsid w:val="00A872C8"/>
    <w:rsid w:val="00AA11D9"/>
    <w:rsid w:val="00AA7425"/>
    <w:rsid w:val="00AD1AC0"/>
    <w:rsid w:val="00AE651E"/>
    <w:rsid w:val="00B25C88"/>
    <w:rsid w:val="00B37CDA"/>
    <w:rsid w:val="00B37DCF"/>
    <w:rsid w:val="00B51945"/>
    <w:rsid w:val="00B85F59"/>
    <w:rsid w:val="00BC16A7"/>
    <w:rsid w:val="00BE07E1"/>
    <w:rsid w:val="00C37D7F"/>
    <w:rsid w:val="00C37F59"/>
    <w:rsid w:val="00C417A4"/>
    <w:rsid w:val="00C54B60"/>
    <w:rsid w:val="00C6238C"/>
    <w:rsid w:val="00C6567D"/>
    <w:rsid w:val="00C75C14"/>
    <w:rsid w:val="00C76CF9"/>
    <w:rsid w:val="00C76D6E"/>
    <w:rsid w:val="00C876F8"/>
    <w:rsid w:val="00CC0DE9"/>
    <w:rsid w:val="00CC44E0"/>
    <w:rsid w:val="00CF2F57"/>
    <w:rsid w:val="00D106F9"/>
    <w:rsid w:val="00D12311"/>
    <w:rsid w:val="00D14AC6"/>
    <w:rsid w:val="00D1600B"/>
    <w:rsid w:val="00D20B7E"/>
    <w:rsid w:val="00D22E0C"/>
    <w:rsid w:val="00D44F55"/>
    <w:rsid w:val="00D835CD"/>
    <w:rsid w:val="00DC146F"/>
    <w:rsid w:val="00DD102E"/>
    <w:rsid w:val="00DF1928"/>
    <w:rsid w:val="00DF287F"/>
    <w:rsid w:val="00E02F30"/>
    <w:rsid w:val="00E45053"/>
    <w:rsid w:val="00E56458"/>
    <w:rsid w:val="00E83CA9"/>
    <w:rsid w:val="00EA0B61"/>
    <w:rsid w:val="00EA0CA9"/>
    <w:rsid w:val="00EA617C"/>
    <w:rsid w:val="00EA792A"/>
    <w:rsid w:val="00EB0CD6"/>
    <w:rsid w:val="00ED79E3"/>
    <w:rsid w:val="00F02095"/>
    <w:rsid w:val="00F10FA8"/>
    <w:rsid w:val="00F123A8"/>
    <w:rsid w:val="00F17F7D"/>
    <w:rsid w:val="00F26C2D"/>
    <w:rsid w:val="00F305D6"/>
    <w:rsid w:val="00F46CBC"/>
    <w:rsid w:val="00F613DC"/>
    <w:rsid w:val="00F85C99"/>
    <w:rsid w:val="00F95B2B"/>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621763"/>
    <w:rPr>
      <w:sz w:val="16"/>
      <w:szCs w:val="16"/>
    </w:rPr>
  </w:style>
  <w:style w:type="paragraph" w:styleId="CommentText">
    <w:name w:val="annotation text"/>
    <w:basedOn w:val="Normal"/>
    <w:link w:val="CommentTextChar"/>
    <w:rsid w:val="00621763"/>
  </w:style>
  <w:style w:type="character" w:customStyle="1" w:styleId="CommentTextChar">
    <w:name w:val="Comment Text Char"/>
    <w:basedOn w:val="DefaultParagraphFont"/>
    <w:link w:val="CommentText"/>
    <w:rsid w:val="00621763"/>
    <w:rPr>
      <w:rFonts w:ascii="Century Gothic" w:hAnsi="Century Gothic"/>
    </w:rPr>
  </w:style>
  <w:style w:type="paragraph" w:styleId="CommentSubject">
    <w:name w:val="annotation subject"/>
    <w:basedOn w:val="CommentText"/>
    <w:next w:val="CommentText"/>
    <w:link w:val="CommentSubjectChar"/>
    <w:rsid w:val="00621763"/>
    <w:rPr>
      <w:b/>
      <w:bCs/>
    </w:rPr>
  </w:style>
  <w:style w:type="character" w:customStyle="1" w:styleId="CommentSubjectChar">
    <w:name w:val="Comment Subject Char"/>
    <w:basedOn w:val="CommentTextChar"/>
    <w:link w:val="CommentSubject"/>
    <w:rsid w:val="00621763"/>
    <w:rPr>
      <w:rFonts w:ascii="Century Gothic" w:hAnsi="Century Gothic"/>
      <w:b/>
      <w:bCs/>
    </w:rPr>
  </w:style>
  <w:style w:type="paragraph" w:styleId="Revision">
    <w:name w:val="Revision"/>
    <w:hidden/>
    <w:uiPriority w:val="99"/>
    <w:semiHidden/>
    <w:rsid w:val="008732CD"/>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621763"/>
    <w:rPr>
      <w:sz w:val="16"/>
      <w:szCs w:val="16"/>
    </w:rPr>
  </w:style>
  <w:style w:type="paragraph" w:styleId="CommentText">
    <w:name w:val="annotation text"/>
    <w:basedOn w:val="Normal"/>
    <w:link w:val="CommentTextChar"/>
    <w:rsid w:val="00621763"/>
  </w:style>
  <w:style w:type="character" w:customStyle="1" w:styleId="CommentTextChar">
    <w:name w:val="Comment Text Char"/>
    <w:basedOn w:val="DefaultParagraphFont"/>
    <w:link w:val="CommentText"/>
    <w:rsid w:val="00621763"/>
    <w:rPr>
      <w:rFonts w:ascii="Century Gothic" w:hAnsi="Century Gothic"/>
    </w:rPr>
  </w:style>
  <w:style w:type="paragraph" w:styleId="CommentSubject">
    <w:name w:val="annotation subject"/>
    <w:basedOn w:val="CommentText"/>
    <w:next w:val="CommentText"/>
    <w:link w:val="CommentSubjectChar"/>
    <w:rsid w:val="00621763"/>
    <w:rPr>
      <w:b/>
      <w:bCs/>
    </w:rPr>
  </w:style>
  <w:style w:type="character" w:customStyle="1" w:styleId="CommentSubjectChar">
    <w:name w:val="Comment Subject Char"/>
    <w:basedOn w:val="CommentTextChar"/>
    <w:link w:val="CommentSubject"/>
    <w:rsid w:val="00621763"/>
    <w:rPr>
      <w:rFonts w:ascii="Century Gothic" w:hAnsi="Century Gothic"/>
      <w:b/>
      <w:bCs/>
    </w:rPr>
  </w:style>
  <w:style w:type="paragraph" w:styleId="Revision">
    <w:name w:val="Revision"/>
    <w:hidden/>
    <w:uiPriority w:val="99"/>
    <w:semiHidden/>
    <w:rsid w:val="008732C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586D-045D-49A9-A933-F2A1B106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71AE051</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Sheri Davis</cp:lastModifiedBy>
  <cp:revision>2</cp:revision>
  <cp:lastPrinted>2016-01-15T16:54:00Z</cp:lastPrinted>
  <dcterms:created xsi:type="dcterms:W3CDTF">2017-10-25T15:23:00Z</dcterms:created>
  <dcterms:modified xsi:type="dcterms:W3CDTF">2017-10-25T15:23:00Z</dcterms:modified>
</cp:coreProperties>
</file>